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217ED" w:rsidRPr="00030409" w:rsidRDefault="009217ED" w:rsidP="009217E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0304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noProof/>
                <w:lang w:val="uk-UA"/>
              </w:rPr>
            </w:pPr>
            <w:r w:rsidRPr="00030409">
              <w:rPr>
                <w:b/>
                <w:bCs/>
                <w:noProof/>
                <w:lang w:val="uk-UA"/>
              </w:rPr>
              <w:t>«ЗАТВЕРДЖЕНО»</w:t>
            </w: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r w:rsidRPr="00030409">
              <w:rPr>
                <w:b/>
                <w:bCs/>
                <w:lang w:val="uk-UA"/>
              </w:rPr>
              <w:t>Голова комітету конкурсних торгів</w:t>
            </w:r>
          </w:p>
          <w:p w:rsidR="009217ED" w:rsidRPr="00030409" w:rsidRDefault="009217ED" w:rsidP="009217ED">
            <w:pPr>
              <w:rPr>
                <w:b/>
                <w:bCs/>
                <w:lang w:val="uk-UA"/>
              </w:rPr>
            </w:pPr>
          </w:p>
          <w:p w:rsidR="009217ED" w:rsidRPr="00030409" w:rsidRDefault="009217ED" w:rsidP="009217ED">
            <w:pPr>
              <w:rPr>
                <w:b/>
                <w:bCs/>
                <w:lang w:val="uk-UA"/>
              </w:rPr>
            </w:pPr>
          </w:p>
          <w:p w:rsidR="009217ED" w:rsidRPr="00030409" w:rsidRDefault="001338FD" w:rsidP="009217ED">
            <w:pPr>
              <w:rPr>
                <w:b/>
                <w:bCs/>
                <w:lang w:val="uk-UA"/>
              </w:rPr>
            </w:pPr>
            <w:r>
              <w:rPr>
                <w:b/>
                <w:bCs/>
                <w:lang w:val="uk-UA"/>
              </w:rPr>
              <w:t xml:space="preserve"> підпис</w:t>
            </w:r>
            <w:r w:rsidR="009217ED" w:rsidRPr="00030409">
              <w:rPr>
                <w:b/>
                <w:bCs/>
                <w:lang w:val="uk-UA"/>
              </w:rPr>
              <w:t xml:space="preserve">  О.В. </w:t>
            </w:r>
            <w:proofErr w:type="spellStart"/>
            <w:r w:rsidR="009217ED" w:rsidRPr="00030409">
              <w:rPr>
                <w:b/>
                <w:bCs/>
                <w:lang w:val="uk-UA"/>
              </w:rPr>
              <w:t>Дубровін</w:t>
            </w:r>
            <w:proofErr w:type="spellEnd"/>
          </w:p>
          <w:p w:rsidR="009217ED" w:rsidRPr="00030409" w:rsidRDefault="009217ED" w:rsidP="009217ED">
            <w:pPr>
              <w:rPr>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p w:rsidR="009217ED" w:rsidRPr="00030409" w:rsidRDefault="009217ED" w:rsidP="009217ED">
            <w:pPr>
              <w:rPr>
                <w:b/>
                <w:bCs/>
                <w:lang w:val="uk-UA"/>
              </w:rPr>
            </w:pPr>
          </w:p>
        </w:tc>
      </w:tr>
      <w:tr w:rsidR="009217ED" w:rsidRPr="001536E8" w:rsidTr="009217ED">
        <w:tc>
          <w:tcPr>
            <w:tcW w:w="5916" w:type="dxa"/>
            <w:tcBorders>
              <w:top w:val="nil"/>
              <w:left w:val="nil"/>
              <w:bottom w:val="nil"/>
              <w:right w:val="nil"/>
            </w:tcBorders>
          </w:tcPr>
          <w:p w:rsidR="009217ED" w:rsidRPr="00030409" w:rsidRDefault="009217ED" w:rsidP="009217ED">
            <w:pPr>
              <w:rPr>
                <w:b/>
                <w:bCs/>
                <w:lang w:val="uk-UA"/>
              </w:rPr>
            </w:pPr>
          </w:p>
        </w:tc>
        <w:tc>
          <w:tcPr>
            <w:tcW w:w="4110" w:type="dxa"/>
            <w:tcBorders>
              <w:top w:val="nil"/>
              <w:left w:val="nil"/>
              <w:bottom w:val="nil"/>
              <w:right w:val="nil"/>
            </w:tcBorders>
          </w:tcPr>
          <w:tbl>
            <w:tblPr>
              <w:tblW w:w="10275"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75"/>
            </w:tblGrid>
            <w:tr w:rsidR="009217ED" w:rsidRPr="001536E8" w:rsidTr="009217ED">
              <w:tc>
                <w:tcPr>
                  <w:tcW w:w="10275" w:type="dxa"/>
                  <w:tcBorders>
                    <w:top w:val="nil"/>
                    <w:left w:val="nil"/>
                    <w:bottom w:val="nil"/>
                    <w:right w:val="nil"/>
                  </w:tcBorders>
                </w:tcPr>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6"/>
                  </w:tblGrid>
                  <w:tr w:rsidR="009217ED" w:rsidRPr="001536E8" w:rsidTr="009217ED">
                    <w:tc>
                      <w:tcPr>
                        <w:tcW w:w="4110" w:type="dxa"/>
                        <w:tcBorders>
                          <w:top w:val="nil"/>
                          <w:left w:val="nil"/>
                          <w:bottom w:val="nil"/>
                          <w:right w:val="nil"/>
                        </w:tcBorders>
                      </w:tcPr>
                      <w:p w:rsidR="009217ED" w:rsidRPr="00030409" w:rsidRDefault="009217ED" w:rsidP="00030409">
                        <w:pPr>
                          <w:rPr>
                            <w:b/>
                            <w:bCs/>
                            <w:color w:val="000000"/>
                            <w:lang w:val="uk-UA"/>
                          </w:rPr>
                        </w:pPr>
                        <w:r w:rsidRPr="00030409">
                          <w:rPr>
                            <w:b/>
                            <w:bCs/>
                            <w:color w:val="000000"/>
                            <w:lang w:val="uk-UA"/>
                          </w:rPr>
                          <w:t xml:space="preserve">протокол </w:t>
                        </w:r>
                        <w:r w:rsidR="00541C79">
                          <w:rPr>
                            <w:b/>
                            <w:bCs/>
                            <w:color w:val="000000"/>
                            <w:lang w:val="uk-UA"/>
                          </w:rPr>
                          <w:t>№1</w:t>
                        </w:r>
                        <w:r w:rsidR="00D30EF5">
                          <w:rPr>
                            <w:b/>
                            <w:bCs/>
                            <w:color w:val="000000"/>
                            <w:lang w:val="en-US"/>
                          </w:rPr>
                          <w:t>6</w:t>
                        </w:r>
                        <w:r w:rsidR="00D30EF5">
                          <w:rPr>
                            <w:b/>
                            <w:bCs/>
                            <w:color w:val="000000"/>
                            <w:lang w:val="uk-UA"/>
                          </w:rPr>
                          <w:t>9</w:t>
                        </w:r>
                        <w:r w:rsidR="00030409">
                          <w:rPr>
                            <w:b/>
                            <w:bCs/>
                            <w:color w:val="000000"/>
                            <w:lang w:val="uk-UA"/>
                          </w:rPr>
                          <w:t>/16</w:t>
                        </w:r>
                        <w:r w:rsidRPr="00030409">
                          <w:rPr>
                            <w:b/>
                            <w:bCs/>
                            <w:color w:val="000000"/>
                            <w:lang w:val="uk-UA"/>
                          </w:rPr>
                          <w:t xml:space="preserve"> від</w:t>
                        </w:r>
                      </w:p>
                    </w:tc>
                  </w:tr>
                  <w:tr w:rsidR="009217ED" w:rsidRPr="001536E8" w:rsidTr="009217ED">
                    <w:tc>
                      <w:tcPr>
                        <w:tcW w:w="4110" w:type="dxa"/>
                        <w:tcBorders>
                          <w:top w:val="nil"/>
                          <w:left w:val="nil"/>
                          <w:bottom w:val="nil"/>
                          <w:right w:val="nil"/>
                        </w:tcBorders>
                      </w:tcPr>
                      <w:p w:rsidR="009217ED" w:rsidRPr="00030409" w:rsidRDefault="009217ED" w:rsidP="00030409">
                        <w:pPr>
                          <w:rPr>
                            <w:b/>
                            <w:bCs/>
                            <w:color w:val="000000"/>
                            <w:lang w:val="uk-UA"/>
                          </w:rPr>
                        </w:pPr>
                        <w:r w:rsidRPr="00030409">
                          <w:rPr>
                            <w:b/>
                            <w:bCs/>
                            <w:color w:val="000000"/>
                            <w:lang w:val="uk-UA"/>
                          </w:rPr>
                          <w:t>«</w:t>
                        </w:r>
                        <w:r w:rsidR="00541C79">
                          <w:rPr>
                            <w:b/>
                            <w:bCs/>
                            <w:color w:val="000000"/>
                            <w:lang w:val="uk-UA"/>
                          </w:rPr>
                          <w:t xml:space="preserve"> </w:t>
                        </w:r>
                        <w:r w:rsidR="00AE69A2">
                          <w:rPr>
                            <w:b/>
                            <w:bCs/>
                            <w:color w:val="000000"/>
                            <w:lang w:val="uk-UA"/>
                          </w:rPr>
                          <w:t>19</w:t>
                        </w:r>
                        <w:bookmarkStart w:id="0" w:name="_GoBack"/>
                        <w:bookmarkEnd w:id="0"/>
                        <w:r w:rsidR="00030409">
                          <w:rPr>
                            <w:b/>
                            <w:bCs/>
                            <w:color w:val="000000"/>
                            <w:lang w:val="uk-UA"/>
                          </w:rPr>
                          <w:t xml:space="preserve"> </w:t>
                        </w:r>
                        <w:r w:rsidRPr="00030409">
                          <w:rPr>
                            <w:b/>
                            <w:bCs/>
                            <w:color w:val="000000"/>
                            <w:lang w:val="uk-UA"/>
                          </w:rPr>
                          <w:t xml:space="preserve">» </w:t>
                        </w:r>
                        <w:r w:rsidR="00541C79">
                          <w:rPr>
                            <w:b/>
                            <w:bCs/>
                            <w:color w:val="000000"/>
                            <w:lang w:val="uk-UA"/>
                          </w:rPr>
                          <w:t>жовтня</w:t>
                        </w:r>
                        <w:r w:rsidRPr="00030409">
                          <w:rPr>
                            <w:b/>
                            <w:bCs/>
                            <w:color w:val="000000"/>
                            <w:lang w:val="uk-UA"/>
                          </w:rPr>
                          <w:t xml:space="preserve"> 2016 р.</w:t>
                        </w:r>
                      </w:p>
                    </w:tc>
                  </w:tr>
                </w:tbl>
                <w:p w:rsidR="009217ED" w:rsidRPr="00030409" w:rsidRDefault="009217ED" w:rsidP="009217ED">
                  <w:pPr>
                    <w:rPr>
                      <w:bCs/>
                      <w:lang w:val="uk-UA"/>
                    </w:rPr>
                  </w:pPr>
                </w:p>
              </w:tc>
            </w:tr>
            <w:tr w:rsidR="009217ED" w:rsidRPr="001536E8" w:rsidTr="009217ED">
              <w:tc>
                <w:tcPr>
                  <w:tcW w:w="10275" w:type="dxa"/>
                  <w:tcBorders>
                    <w:top w:val="nil"/>
                    <w:left w:val="nil"/>
                    <w:bottom w:val="nil"/>
                    <w:right w:val="nil"/>
                  </w:tcBorders>
                  <w:hideMark/>
                </w:tcPr>
                <w:p w:rsidR="009217ED" w:rsidRPr="00030409" w:rsidRDefault="009217ED" w:rsidP="009217ED">
                  <w:pPr>
                    <w:rPr>
                      <w:bCs/>
                      <w:lang w:val="uk-UA"/>
                    </w:rPr>
                  </w:pPr>
                </w:p>
              </w:tc>
            </w:tr>
          </w:tbl>
          <w:p w:rsidR="009217ED" w:rsidRPr="00030409" w:rsidRDefault="009217ED" w:rsidP="009217ED">
            <w:pPr>
              <w:rPr>
                <w:lang w:val="uk-UA"/>
              </w:rPr>
            </w:pPr>
          </w:p>
        </w:tc>
      </w:tr>
    </w:tbl>
    <w:p w:rsidR="009217ED" w:rsidRPr="00030409" w:rsidRDefault="009217ED" w:rsidP="009217ED">
      <w:pPr>
        <w:ind w:firstLine="540"/>
        <w:jc w:val="right"/>
        <w:rPr>
          <w:b/>
          <w:bCs/>
          <w:lang w:val="uk-UA"/>
        </w:rPr>
      </w:pPr>
    </w:p>
    <w:p w:rsidR="009217ED" w:rsidRPr="00030409" w:rsidRDefault="009217ED" w:rsidP="009217ED">
      <w:pPr>
        <w:ind w:firstLine="540"/>
        <w:jc w:val="right"/>
        <w:rPr>
          <w:b/>
          <w:bCs/>
          <w:lang w:val="uk-UA"/>
        </w:rPr>
      </w:pPr>
    </w:p>
    <w:p w:rsidR="009217ED" w:rsidRPr="00030409" w:rsidRDefault="009217ED" w:rsidP="009217ED">
      <w:pPr>
        <w:ind w:firstLine="540"/>
        <w:jc w:val="center"/>
        <w:rPr>
          <w:b/>
          <w:bCs/>
          <w:lang w:val="uk-UA"/>
        </w:rPr>
      </w:pPr>
    </w:p>
    <w:p w:rsidR="009217ED" w:rsidRPr="00030409" w:rsidRDefault="009217ED"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7C64" w:rsidRPr="00030409" w:rsidRDefault="00927C64" w:rsidP="009217ED">
      <w:pPr>
        <w:ind w:firstLine="540"/>
        <w:jc w:val="center"/>
        <w:rPr>
          <w:b/>
          <w:bCs/>
          <w:lang w:val="uk-UA"/>
        </w:rPr>
      </w:pPr>
    </w:p>
    <w:p w:rsidR="009217ED" w:rsidRPr="00030409" w:rsidRDefault="009217ED" w:rsidP="009217ED">
      <w:pPr>
        <w:ind w:firstLine="540"/>
        <w:jc w:val="center"/>
        <w:rPr>
          <w:b/>
          <w:bCs/>
          <w:lang w:val="uk-UA"/>
        </w:rPr>
      </w:pPr>
    </w:p>
    <w:p w:rsidR="009217ED" w:rsidRPr="00030409" w:rsidRDefault="009217ED" w:rsidP="009217ED">
      <w:pPr>
        <w:ind w:firstLine="540"/>
        <w:jc w:val="center"/>
        <w:rPr>
          <w:b/>
          <w:bCs/>
          <w:lang w:val="uk-UA"/>
        </w:rPr>
      </w:pPr>
    </w:p>
    <w:p w:rsidR="009217ED" w:rsidRPr="00030409" w:rsidRDefault="009217ED" w:rsidP="009217ED">
      <w:pPr>
        <w:spacing w:line="360" w:lineRule="auto"/>
        <w:ind w:firstLine="540"/>
        <w:jc w:val="center"/>
        <w:rPr>
          <w:b/>
          <w:bCs/>
          <w:lang w:val="uk-UA"/>
        </w:rPr>
      </w:pPr>
    </w:p>
    <w:p w:rsidR="009217ED" w:rsidRPr="00030409" w:rsidRDefault="009217ED" w:rsidP="009217E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030409">
        <w:rPr>
          <w:b/>
          <w:bCs/>
          <w:u w:val="single"/>
          <w:lang w:val="uk-UA"/>
          <w14:shadow w14:blurRad="50800" w14:dist="38100" w14:dir="2700000" w14:sx="100000" w14:sy="100000" w14:kx="0" w14:ky="0" w14:algn="tl">
            <w14:srgbClr w14:val="000000">
              <w14:alpha w14:val="60000"/>
            </w14:srgbClr>
          </w14:shadow>
        </w:rPr>
        <w:t>ДОКУМЕНТАЦІЯ ТОРГІВ</w:t>
      </w:r>
    </w:p>
    <w:p w:rsidR="009217ED" w:rsidRDefault="009217ED" w:rsidP="009217ED">
      <w:pPr>
        <w:spacing w:line="360" w:lineRule="auto"/>
        <w:jc w:val="center"/>
        <w:rPr>
          <w:b/>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на закупівлю</w:t>
      </w:r>
      <w:r w:rsidRPr="00030409">
        <w:rPr>
          <w:b/>
          <w:lang w:val="uk-UA"/>
          <w14:shadow w14:blurRad="50800" w14:dist="38100" w14:dir="2700000" w14:sx="100000" w14:sy="100000" w14:kx="0" w14:ky="0" w14:algn="tl">
            <w14:srgbClr w14:val="000000">
              <w14:alpha w14:val="60000"/>
            </w14:srgbClr>
          </w14:shadow>
        </w:rPr>
        <w:t>:</w:t>
      </w:r>
    </w:p>
    <w:p w:rsidR="00184B1D" w:rsidRPr="00031C2C" w:rsidRDefault="00184B1D" w:rsidP="00031C2C">
      <w:pPr>
        <w:spacing w:line="360" w:lineRule="auto"/>
        <w:jc w:val="center"/>
        <w:rPr>
          <w:lang w:val="uk-UA"/>
        </w:rPr>
      </w:pPr>
      <w:r>
        <w:rPr>
          <w:b/>
          <w:lang w:val="uk-UA"/>
          <w14:shadow w14:blurRad="50800" w14:dist="38100" w14:dir="2700000" w14:sx="100000" w14:sy="100000" w14:kx="0" w14:ky="0" w14:algn="tl">
            <w14:srgbClr w14:val="000000">
              <w14:alpha w14:val="60000"/>
            </w14:srgbClr>
          </w14:shadow>
        </w:rPr>
        <w:t>ПОСЛУГ ЮРИДИЧНИХ</w:t>
      </w:r>
      <w:r w:rsidR="00632857" w:rsidRPr="00632857">
        <w:t xml:space="preserve"> </w:t>
      </w:r>
    </w:p>
    <w:p w:rsidR="00184B1D" w:rsidRPr="00184B1D" w:rsidRDefault="00184B1D" w:rsidP="00184B1D">
      <w:pPr>
        <w:widowControl w:val="0"/>
        <w:pBdr>
          <w:bottom w:val="single" w:sz="12" w:space="1" w:color="auto"/>
        </w:pBdr>
        <w:ind w:right="142"/>
        <w:jc w:val="center"/>
        <w:rPr>
          <w:lang w:val="uk-UA"/>
        </w:rPr>
      </w:pPr>
      <w:r w:rsidRPr="00184B1D">
        <w:rPr>
          <w:lang w:val="uk-UA"/>
        </w:rPr>
        <w:t xml:space="preserve">код за ДК 016-2010  - </w:t>
      </w:r>
      <w:r>
        <w:rPr>
          <w:lang w:val="uk-UA"/>
        </w:rPr>
        <w:t>69.10.1</w:t>
      </w:r>
    </w:p>
    <w:p w:rsidR="00184B1D" w:rsidRPr="00184B1D" w:rsidRDefault="00184B1D" w:rsidP="00184B1D">
      <w:pPr>
        <w:widowControl w:val="0"/>
        <w:pBdr>
          <w:bottom w:val="single" w:sz="12" w:space="1" w:color="auto"/>
        </w:pBdr>
        <w:ind w:right="142"/>
        <w:jc w:val="center"/>
        <w:rPr>
          <w:lang w:val="uk-UA"/>
        </w:rPr>
      </w:pPr>
    </w:p>
    <w:p w:rsidR="00184B1D" w:rsidRPr="00184B1D" w:rsidRDefault="00184B1D" w:rsidP="00184B1D">
      <w:pPr>
        <w:tabs>
          <w:tab w:val="left" w:pos="3570"/>
        </w:tabs>
        <w:rPr>
          <w:b/>
          <w:bCs/>
          <w:color w:val="000000"/>
          <w:lang w:val="uk-UA"/>
        </w:rPr>
      </w:pPr>
    </w:p>
    <w:p w:rsidR="008A570A" w:rsidRDefault="008A570A" w:rsidP="00184B1D">
      <w:pPr>
        <w:tabs>
          <w:tab w:val="left" w:pos="3570"/>
        </w:tabs>
        <w:jc w:val="center"/>
        <w:rPr>
          <w:b/>
          <w:bCs/>
          <w:color w:val="000000"/>
          <w:lang w:val="uk-UA"/>
        </w:rPr>
      </w:pPr>
      <w:r w:rsidRPr="008A570A">
        <w:rPr>
          <w:b/>
          <w:bCs/>
          <w:color w:val="000000"/>
          <w:lang w:val="uk-UA"/>
        </w:rPr>
        <w:t>Послуги з юридичного консультування та юридичного представництва</w:t>
      </w:r>
    </w:p>
    <w:p w:rsidR="00184B1D" w:rsidRPr="008A570A" w:rsidRDefault="00184B1D" w:rsidP="00184B1D">
      <w:pPr>
        <w:tabs>
          <w:tab w:val="left" w:pos="3570"/>
        </w:tabs>
        <w:jc w:val="center"/>
        <w:rPr>
          <w:sz w:val="28"/>
          <w:szCs w:val="28"/>
          <w:lang w:val="uk-UA"/>
        </w:rPr>
      </w:pPr>
      <w:r w:rsidRPr="008A570A">
        <w:rPr>
          <w:sz w:val="28"/>
          <w:szCs w:val="28"/>
          <w:lang w:val="uk-UA"/>
        </w:rPr>
        <w:t>код за ДК 021-</w:t>
      </w:r>
      <w:r w:rsidRPr="008A570A">
        <w:rPr>
          <w:lang w:val="uk-UA"/>
        </w:rPr>
        <w:t>2015  -</w:t>
      </w:r>
      <w:r w:rsidRPr="008A570A">
        <w:rPr>
          <w:shd w:val="clear" w:color="auto" w:fill="FFFFFF"/>
        </w:rPr>
        <w:t xml:space="preserve"> 7</w:t>
      </w:r>
      <w:r w:rsidR="008A570A" w:rsidRPr="008A570A">
        <w:rPr>
          <w:shd w:val="clear" w:color="auto" w:fill="FFFFFF"/>
          <w:lang w:val="uk-UA"/>
        </w:rPr>
        <w:t>9110000</w:t>
      </w:r>
      <w:r w:rsidR="008A570A">
        <w:rPr>
          <w:shd w:val="clear" w:color="auto" w:fill="FFFFFF"/>
          <w:lang w:val="uk-UA"/>
        </w:rPr>
        <w:t>-8</w:t>
      </w:r>
    </w:p>
    <w:p w:rsidR="00184B1D" w:rsidRPr="00184B1D" w:rsidRDefault="00184B1D" w:rsidP="00184B1D">
      <w:pPr>
        <w:tabs>
          <w:tab w:val="left" w:pos="3570"/>
        </w:tabs>
        <w:rPr>
          <w:b/>
          <w:bCs/>
          <w:color w:val="000000"/>
          <w:lang w:val="uk-UA"/>
        </w:rPr>
      </w:pPr>
    </w:p>
    <w:p w:rsidR="009217ED" w:rsidRPr="00030409" w:rsidRDefault="009217ED" w:rsidP="00875394">
      <w:pPr>
        <w:ind w:firstLine="540"/>
        <w:rPr>
          <w:b/>
          <w:i/>
          <w:lang w:val="uk-UA"/>
        </w:rPr>
      </w:pPr>
    </w:p>
    <w:p w:rsidR="009217ED" w:rsidRPr="00030409" w:rsidRDefault="009217ED" w:rsidP="009217ED">
      <w:pPr>
        <w:ind w:firstLine="540"/>
        <w:jc w:val="center"/>
        <w:rPr>
          <w:b/>
          <w:i/>
          <w:lang w:val="uk-UA"/>
        </w:rPr>
      </w:pPr>
    </w:p>
    <w:p w:rsidR="009217ED" w:rsidRPr="00030409" w:rsidRDefault="009217ED" w:rsidP="009217ED">
      <w:pPr>
        <w:tabs>
          <w:tab w:val="left" w:pos="3570"/>
        </w:tabs>
        <w:rPr>
          <w:b/>
          <w:i/>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9217ED">
      <w:pPr>
        <w:tabs>
          <w:tab w:val="left" w:pos="3982"/>
        </w:tabs>
        <w:jc w:val="center"/>
        <w:rPr>
          <w:b/>
          <w:bCs/>
          <w:lang w:val="uk-UA"/>
        </w:rPr>
      </w:pPr>
    </w:p>
    <w:p w:rsidR="009217ED" w:rsidRPr="00030409" w:rsidRDefault="009217ED" w:rsidP="00DA116F">
      <w:pPr>
        <w:tabs>
          <w:tab w:val="left" w:pos="3982"/>
        </w:tabs>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tabs>
          <w:tab w:val="left" w:pos="3982"/>
        </w:tabs>
        <w:rPr>
          <w:b/>
          <w:bCs/>
          <w:lang w:val="uk-UA"/>
          <w14:shadow w14:blurRad="50800" w14:dist="38100" w14:dir="2700000" w14:sx="100000" w14:sy="100000" w14:kx="0" w14:ky="0" w14:algn="tl">
            <w14:srgbClr w14:val="000000">
              <w14:alpha w14:val="60000"/>
            </w14:srgbClr>
          </w14:shadow>
        </w:rPr>
      </w:pPr>
    </w:p>
    <w:p w:rsidR="009217ED" w:rsidRPr="00030409" w:rsidRDefault="009217ED" w:rsidP="009217ED">
      <w:pPr>
        <w:tabs>
          <w:tab w:val="left" w:pos="3982"/>
        </w:tabs>
        <w:jc w:val="center"/>
        <w:rPr>
          <w:b/>
          <w:bCs/>
          <w:lang w:val="uk-UA"/>
          <w14:shadow w14:blurRad="50800" w14:dist="38100" w14:dir="2700000" w14:sx="100000" w14:sy="100000" w14:kx="0" w14:ky="0" w14:algn="tl">
            <w14:srgbClr w14:val="000000">
              <w14:alpha w14:val="60000"/>
            </w14:srgbClr>
          </w14:shadow>
        </w:rPr>
      </w:pPr>
      <w:r w:rsidRPr="00030409">
        <w:rPr>
          <w:b/>
          <w:bCs/>
          <w:lang w:val="uk-UA"/>
          <w14:shadow w14:blurRad="50800" w14:dist="38100" w14:dir="2700000" w14:sx="100000" w14:sy="100000" w14:kx="0" w14:ky="0" w14:algn="tl">
            <w14:srgbClr w14:val="000000">
              <w14:alpha w14:val="60000"/>
            </w14:srgbClr>
          </w14:shadow>
        </w:rPr>
        <w:t>м. Київ-2016</w:t>
      </w:r>
      <w:r w:rsidRPr="000304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9217ED" w:rsidRPr="009827E8" w:rsidTr="009217ED">
        <w:tc>
          <w:tcPr>
            <w:tcW w:w="10916" w:type="dxa"/>
            <w:gridSpan w:val="2"/>
          </w:tcPr>
          <w:p w:rsidR="001536E8" w:rsidRDefault="009217ED" w:rsidP="00B6785B">
            <w:pPr>
              <w:rPr>
                <w:b/>
                <w:sz w:val="22"/>
                <w:szCs w:val="22"/>
                <w:lang w:val="uk-UA"/>
              </w:rPr>
            </w:pPr>
            <w:r w:rsidRPr="009827E8">
              <w:rPr>
                <w:b/>
                <w:sz w:val="22"/>
                <w:szCs w:val="22"/>
                <w:lang w:val="uk-UA"/>
              </w:rPr>
              <w:lastRenderedPageBreak/>
              <w:br w:type="page"/>
            </w:r>
          </w:p>
          <w:p w:rsidR="009217ED" w:rsidRPr="009827E8" w:rsidRDefault="009217ED" w:rsidP="009217ED">
            <w:pPr>
              <w:jc w:val="center"/>
              <w:rPr>
                <w:b/>
                <w:sz w:val="22"/>
                <w:szCs w:val="22"/>
                <w:lang w:val="uk-UA"/>
              </w:rPr>
            </w:pPr>
            <w:r w:rsidRPr="009827E8">
              <w:rPr>
                <w:b/>
                <w:sz w:val="22"/>
                <w:szCs w:val="22"/>
                <w:lang w:val="uk-UA"/>
              </w:rPr>
              <w:t>ЗМІСТ</w:t>
            </w:r>
          </w:p>
        </w:tc>
      </w:tr>
      <w:tr w:rsidR="009217ED" w:rsidRPr="009827E8" w:rsidTr="009217ED">
        <w:tc>
          <w:tcPr>
            <w:tcW w:w="549" w:type="dxa"/>
          </w:tcPr>
          <w:p w:rsidR="009217ED" w:rsidRPr="009827E8" w:rsidRDefault="009217ED" w:rsidP="009217ED">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Розділ 1. Загальні положення</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1. Терміни, які вживаються в документації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2. Інформація про Замовника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3. Інформація про предмет закупівлі</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4. Процедура закупівлі</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5. Недискримінація Учасників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7. Інформація про мову (мови),  якою  (якими)  повинні  бути складені  пропозиції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Розділ 2. Порядок внесення змін та надання роз`яснень до документації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1. Процедура надання роз'яснен</w:t>
                  </w:r>
                  <w:r w:rsidR="00D43166">
                    <w:rPr>
                      <w:sz w:val="22"/>
                      <w:szCs w:val="22"/>
                      <w:lang w:val="uk-UA"/>
                    </w:rPr>
                    <w:t xml:space="preserve">ь щодо документації </w:t>
                  </w:r>
                  <w:r w:rsidRPr="009827E8">
                    <w:rPr>
                      <w:sz w:val="22"/>
                      <w:szCs w:val="22"/>
                      <w:lang w:val="uk-UA"/>
                    </w:rPr>
                    <w:t>торгів та внесення змін до документації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 xml:space="preserve">Розділ 3. </w:t>
                  </w:r>
                  <w:r w:rsidR="00D43166">
                    <w:rPr>
                      <w:sz w:val="22"/>
                      <w:szCs w:val="22"/>
                      <w:lang w:val="uk-UA"/>
                    </w:rPr>
                    <w:t>Підготовка пропозицій</w:t>
                  </w:r>
                  <w:r w:rsidRPr="009827E8">
                    <w:rPr>
                      <w:sz w:val="22"/>
                      <w:szCs w:val="22"/>
                      <w:lang w:val="uk-UA"/>
                    </w:rPr>
                    <w:t xml:space="preserve">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 xml:space="preserve">1. </w:t>
                  </w:r>
                  <w:r w:rsidR="00D43166">
                    <w:rPr>
                      <w:sz w:val="22"/>
                      <w:szCs w:val="22"/>
                      <w:lang w:val="uk-UA"/>
                    </w:rPr>
                    <w:t xml:space="preserve">Оформлення пропозиції </w:t>
                  </w:r>
                  <w:r w:rsidRPr="009827E8">
                    <w:rPr>
                      <w:sz w:val="22"/>
                      <w:szCs w:val="22"/>
                      <w:lang w:val="uk-UA"/>
                    </w:rPr>
                    <w:t xml:space="preserve">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2. Зміст пропозиції торгів Учасника</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 xml:space="preserve">3. Опис окремої частини (частин) предмета закупівлі (лота), щодо якої можуть бути подані пропозиції торгів </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4. Строк, протягом якого пропозиції торгів є дійсними</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5. Забезпечення пропозиції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 xml:space="preserve">6. Умови повернення чи неповернення забезпечення пропозиції торгів </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7. Методика розрахунку ціни пропозиції</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8. Кваліфікаційні критерії до Учасників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10. Внесення змін або відкликання пропозиції торгів Учасником</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11. Подання інформації під час проведення процедури закупівлі</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Розділ 4. Подання та розкриття пропозицій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D43166" w:rsidP="001338FD">
                  <w:pPr>
                    <w:framePr w:hSpace="180" w:wrap="around" w:hAnchor="margin" w:xAlign="right" w:y="-408"/>
                    <w:ind w:right="317"/>
                    <w:jc w:val="both"/>
                    <w:rPr>
                      <w:sz w:val="22"/>
                      <w:szCs w:val="22"/>
                      <w:lang w:val="uk-UA"/>
                    </w:rPr>
                  </w:pPr>
                  <w:r>
                    <w:rPr>
                      <w:sz w:val="22"/>
                      <w:szCs w:val="22"/>
                      <w:lang w:val="uk-UA"/>
                    </w:rPr>
                    <w:t xml:space="preserve">1. Спосіб подання пропозицій </w:t>
                  </w:r>
                  <w:r w:rsidR="009217ED" w:rsidRPr="009827E8">
                    <w:rPr>
                      <w:sz w:val="22"/>
                      <w:szCs w:val="22"/>
                      <w:lang w:val="uk-UA"/>
                    </w:rPr>
                    <w:t xml:space="preserve">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2.Місце розкриття пропозицій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Розділ 5. Оцінка пропозицій торгів та визначення переможця</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1. Розгляд та оцінка пропозицій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2. Виправлення арифметичних помилок</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D43166" w:rsidP="001338FD">
                  <w:pPr>
                    <w:framePr w:hSpace="180" w:wrap="around" w:hAnchor="margin" w:xAlign="right" w:y="-408"/>
                    <w:ind w:right="317"/>
                    <w:jc w:val="both"/>
                    <w:rPr>
                      <w:sz w:val="22"/>
                      <w:szCs w:val="22"/>
                      <w:lang w:val="uk-UA"/>
                    </w:rPr>
                  </w:pPr>
                  <w:r>
                    <w:rPr>
                      <w:sz w:val="22"/>
                      <w:szCs w:val="22"/>
                      <w:lang w:val="uk-UA"/>
                    </w:rPr>
                    <w:t xml:space="preserve">3. Акцепт пропозиції </w:t>
                  </w:r>
                  <w:r w:rsidR="009217ED" w:rsidRPr="009827E8">
                    <w:rPr>
                      <w:sz w:val="22"/>
                      <w:szCs w:val="22"/>
                      <w:lang w:val="uk-UA"/>
                    </w:rPr>
                    <w:t>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 xml:space="preserve">4. Відхилення </w:t>
                  </w:r>
                  <w:r w:rsidR="00D43166">
                    <w:rPr>
                      <w:sz w:val="22"/>
                      <w:szCs w:val="22"/>
                      <w:lang w:val="uk-UA"/>
                    </w:rPr>
                    <w:t xml:space="preserve">пропозицій </w:t>
                  </w:r>
                  <w:r w:rsidRPr="009827E8">
                    <w:rPr>
                      <w:sz w:val="22"/>
                      <w:szCs w:val="22"/>
                      <w:lang w:val="uk-UA"/>
                    </w:rPr>
                    <w:t xml:space="preserve"> торгів</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5. Відміна Замовником торгів чи визнання їх такими, що не відбулися</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6. Порядок оскарження процедур закупівлі</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Розділ 6.  Договір про закупівлю</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1. Вимоги до договору про закупівлю</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2. Терміни укладання договору</w:t>
                  </w:r>
                  <w:r w:rsidRPr="009827E8">
                    <w:rPr>
                      <w:sz w:val="22"/>
                      <w:szCs w:val="22"/>
                      <w:lang w:val="uk-UA"/>
                    </w:rPr>
                    <w:tab/>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5. Забезпечення виконання договору про закупівлю</w:t>
                  </w:r>
                  <w:r w:rsidRPr="009827E8">
                    <w:rPr>
                      <w:sz w:val="22"/>
                      <w:szCs w:val="22"/>
                      <w:lang w:val="uk-UA"/>
                    </w:rPr>
                    <w:tab/>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9217ED" w:rsidP="001338FD">
                  <w:pPr>
                    <w:framePr w:hSpace="180" w:wrap="around" w:hAnchor="margin" w:xAlign="right" w:y="-408"/>
                    <w:ind w:right="317"/>
                    <w:jc w:val="both"/>
                    <w:rPr>
                      <w:sz w:val="22"/>
                      <w:szCs w:val="22"/>
                      <w:lang w:val="uk-UA"/>
                    </w:rPr>
                  </w:pPr>
                  <w:r w:rsidRPr="009827E8">
                    <w:rPr>
                      <w:sz w:val="22"/>
                      <w:szCs w:val="22"/>
                      <w:lang w:val="uk-UA"/>
                    </w:rPr>
                    <w:t>Додаток №1</w:t>
                  </w:r>
                  <w:r w:rsidR="0083202D">
                    <w:rPr>
                      <w:sz w:val="22"/>
                      <w:szCs w:val="22"/>
                      <w:lang w:val="uk-UA"/>
                    </w:rPr>
                    <w:t>-№13</w:t>
                  </w:r>
                  <w:r w:rsidRPr="009827E8">
                    <w:rPr>
                      <w:sz w:val="22"/>
                      <w:szCs w:val="22"/>
                      <w:lang w:val="uk-UA"/>
                    </w:rPr>
                    <w:t xml:space="preserve"> «Пропозиція торгів щодо ціни</w:t>
                  </w:r>
                  <w:r w:rsidR="00A04F31">
                    <w:rPr>
                      <w:sz w:val="22"/>
                      <w:szCs w:val="22"/>
                      <w:lang w:val="uk-UA"/>
                    </w:rPr>
                    <w:t xml:space="preserve"> Лот 1 – Лот 13</w:t>
                  </w:r>
                  <w:r w:rsidRPr="009827E8">
                    <w:rPr>
                      <w:sz w:val="22"/>
                      <w:szCs w:val="22"/>
                      <w:lang w:val="uk-UA"/>
                    </w:rPr>
                    <w:t>»</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83202D" w:rsidP="001338FD">
                  <w:pPr>
                    <w:framePr w:hSpace="180" w:wrap="around" w:hAnchor="margin" w:xAlign="right" w:y="-408"/>
                    <w:ind w:right="317"/>
                    <w:jc w:val="both"/>
                    <w:rPr>
                      <w:sz w:val="22"/>
                      <w:szCs w:val="22"/>
                      <w:lang w:val="uk-UA"/>
                    </w:rPr>
                  </w:pPr>
                  <w:r>
                    <w:rPr>
                      <w:sz w:val="22"/>
                      <w:szCs w:val="22"/>
                      <w:lang w:val="uk-UA"/>
                    </w:rPr>
                    <w:t>Додаток №14</w:t>
                  </w:r>
                  <w:r w:rsidR="009217ED" w:rsidRPr="009827E8">
                    <w:rPr>
                      <w:sz w:val="22"/>
                      <w:szCs w:val="22"/>
                      <w:lang w:val="uk-UA"/>
                    </w:rPr>
                    <w:t xml:space="preserve"> «</w:t>
                  </w:r>
                  <w:r w:rsidR="00A04F31">
                    <w:rPr>
                      <w:sz w:val="22"/>
                      <w:szCs w:val="22"/>
                      <w:lang w:val="uk-UA"/>
                    </w:rPr>
                    <w:t>Перелік кваліфікаційні критерії Лот 1 -  Лот 13</w:t>
                  </w:r>
                  <w:r w:rsidR="00A04F31" w:rsidRPr="009827E8">
                    <w:rPr>
                      <w:sz w:val="22"/>
                      <w:szCs w:val="22"/>
                      <w:lang w:val="uk-UA"/>
                    </w:rPr>
                    <w:t>»</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3D5E1B" w:rsidP="001338FD">
                  <w:pPr>
                    <w:framePr w:hSpace="180" w:wrap="around" w:hAnchor="margin" w:xAlign="right" w:y="-408"/>
                    <w:ind w:right="317"/>
                    <w:jc w:val="both"/>
                    <w:rPr>
                      <w:sz w:val="22"/>
                      <w:szCs w:val="22"/>
                      <w:lang w:val="uk-UA"/>
                    </w:rPr>
                  </w:pPr>
                  <w:r>
                    <w:rPr>
                      <w:sz w:val="22"/>
                      <w:szCs w:val="22"/>
                      <w:lang w:val="uk-UA"/>
                    </w:rPr>
                    <w:t>Додаток №15-№27</w:t>
                  </w:r>
                  <w:r w:rsidR="00A04F31">
                    <w:rPr>
                      <w:sz w:val="22"/>
                      <w:szCs w:val="22"/>
                      <w:lang w:val="uk-UA"/>
                    </w:rPr>
                    <w:t xml:space="preserve"> «Технічне завдання  Лот 1 - Лот 13</w:t>
                  </w:r>
                  <w:r w:rsidR="00A04F31" w:rsidRPr="009827E8">
                    <w:rPr>
                      <w:sz w:val="22"/>
                      <w:szCs w:val="22"/>
                      <w:lang w:val="uk-UA"/>
                    </w:rPr>
                    <w:t>»</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r w:rsidR="009217ED" w:rsidRPr="009827E8" w:rsidTr="009217ED">
              <w:trPr>
                <w:jc w:val="center"/>
              </w:trPr>
              <w:tc>
                <w:tcPr>
                  <w:tcW w:w="8654" w:type="dxa"/>
                  <w:shd w:val="clear" w:color="auto" w:fill="auto"/>
                </w:tcPr>
                <w:p w:rsidR="009217ED" w:rsidRPr="009827E8" w:rsidRDefault="0083202D" w:rsidP="001338FD">
                  <w:pPr>
                    <w:framePr w:hSpace="180" w:wrap="around" w:hAnchor="margin" w:xAlign="right" w:y="-408"/>
                    <w:ind w:right="317"/>
                    <w:jc w:val="both"/>
                    <w:rPr>
                      <w:sz w:val="22"/>
                      <w:szCs w:val="22"/>
                      <w:lang w:val="uk-UA"/>
                    </w:rPr>
                  </w:pPr>
                  <w:r>
                    <w:rPr>
                      <w:sz w:val="22"/>
                      <w:szCs w:val="22"/>
                      <w:lang w:val="uk-UA"/>
                    </w:rPr>
                    <w:t>Додаток №2</w:t>
                  </w:r>
                  <w:r w:rsidR="003D5E1B">
                    <w:rPr>
                      <w:sz w:val="22"/>
                      <w:szCs w:val="22"/>
                      <w:lang w:val="uk-UA"/>
                    </w:rPr>
                    <w:t>8</w:t>
                  </w:r>
                  <w:r w:rsidR="009217ED" w:rsidRPr="009827E8">
                    <w:rPr>
                      <w:sz w:val="22"/>
                      <w:szCs w:val="22"/>
                      <w:lang w:val="uk-UA"/>
                    </w:rPr>
                    <w:t xml:space="preserve"> «Проект договору про закупівлю</w:t>
                  </w:r>
                  <w:r w:rsidR="00A04F31">
                    <w:rPr>
                      <w:sz w:val="22"/>
                      <w:szCs w:val="22"/>
                      <w:lang w:val="uk-UA"/>
                    </w:rPr>
                    <w:t xml:space="preserve">  Лот 1 - Лот 13</w:t>
                  </w:r>
                  <w:r w:rsidR="00A04F31" w:rsidRPr="009827E8">
                    <w:rPr>
                      <w:sz w:val="22"/>
                      <w:szCs w:val="22"/>
                      <w:lang w:val="uk-UA"/>
                    </w:rPr>
                    <w:t>»</w:t>
                  </w:r>
                </w:p>
              </w:tc>
              <w:tc>
                <w:tcPr>
                  <w:tcW w:w="733" w:type="dxa"/>
                  <w:shd w:val="clear" w:color="auto" w:fill="auto"/>
                </w:tcPr>
                <w:p w:rsidR="009217ED" w:rsidRPr="009827E8" w:rsidRDefault="009217ED" w:rsidP="001338FD">
                  <w:pPr>
                    <w:framePr w:hSpace="180" w:wrap="around" w:hAnchor="margin" w:xAlign="right" w:y="-408"/>
                    <w:rPr>
                      <w:sz w:val="22"/>
                      <w:szCs w:val="22"/>
                      <w:lang w:val="uk-UA"/>
                    </w:rPr>
                  </w:pPr>
                </w:p>
              </w:tc>
            </w:tr>
          </w:tbl>
          <w:p w:rsidR="009217ED" w:rsidRPr="009827E8" w:rsidRDefault="009217ED" w:rsidP="009217ED">
            <w:pPr>
              <w:ind w:left="-108"/>
              <w:rPr>
                <w:sz w:val="22"/>
                <w:szCs w:val="22"/>
                <w:lang w:val="uk-UA"/>
              </w:rPr>
            </w:pPr>
          </w:p>
        </w:tc>
      </w:tr>
    </w:tbl>
    <w:p w:rsidR="009217ED" w:rsidRPr="009827E8" w:rsidRDefault="009217ED" w:rsidP="009217ED">
      <w:pPr>
        <w:rPr>
          <w:sz w:val="22"/>
          <w:szCs w:val="22"/>
        </w:rPr>
      </w:pPr>
      <w:r w:rsidRPr="009827E8">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9217ED" w:rsidRPr="009827E8" w:rsidTr="00030409">
        <w:tc>
          <w:tcPr>
            <w:tcW w:w="9889" w:type="dxa"/>
            <w:gridSpan w:val="2"/>
          </w:tcPr>
          <w:p w:rsidR="009217ED" w:rsidRPr="009827E8" w:rsidRDefault="009217ED" w:rsidP="009217ED">
            <w:pPr>
              <w:pStyle w:val="a4"/>
              <w:spacing w:after="0"/>
              <w:jc w:val="center"/>
              <w:rPr>
                <w:rFonts w:ascii="Times New Roman" w:hAnsi="Times New Roman"/>
                <w:b/>
                <w:bCs/>
                <w:smallCaps/>
                <w:sz w:val="22"/>
                <w:szCs w:val="22"/>
                <w:lang w:val="uk-UA"/>
              </w:rPr>
            </w:pPr>
            <w:r w:rsidRPr="009827E8">
              <w:rPr>
                <w:rFonts w:ascii="Times New Roman" w:hAnsi="Times New Roman"/>
                <w:b/>
                <w:bCs/>
                <w:smallCaps/>
                <w:sz w:val="22"/>
                <w:szCs w:val="22"/>
                <w:lang w:val="uk-UA"/>
              </w:rPr>
              <w:lastRenderedPageBreak/>
              <w:t>Розділ 1. Загальні положення</w:t>
            </w:r>
          </w:p>
        </w:tc>
      </w:tr>
      <w:tr w:rsidR="009217ED" w:rsidRPr="009827E8" w:rsidTr="00030409">
        <w:tc>
          <w:tcPr>
            <w:tcW w:w="2376" w:type="dxa"/>
          </w:tcPr>
          <w:p w:rsidR="009217ED" w:rsidRPr="003D557B" w:rsidRDefault="009217ED" w:rsidP="00EE4671">
            <w:pPr>
              <w:rPr>
                <w:b/>
                <w:bCs/>
                <w:lang w:val="uk-UA"/>
              </w:rPr>
            </w:pPr>
            <w:r w:rsidRPr="003D557B">
              <w:rPr>
                <w:b/>
                <w:bCs/>
                <w:lang w:val="uk-UA"/>
              </w:rPr>
              <w:t>1. Терміни, які вживаються в документації торгів</w:t>
            </w:r>
          </w:p>
        </w:tc>
        <w:tc>
          <w:tcPr>
            <w:tcW w:w="7513" w:type="dxa"/>
          </w:tcPr>
          <w:p w:rsidR="009217ED" w:rsidRPr="003D557B" w:rsidRDefault="009217ED" w:rsidP="00AF6B73">
            <w:pPr>
              <w:ind w:firstLine="284"/>
              <w:jc w:val="both"/>
              <w:rPr>
                <w:lang w:val="uk-UA"/>
              </w:rPr>
            </w:pPr>
            <w:r w:rsidRPr="003D557B">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w:t>
            </w:r>
            <w:r w:rsidR="009D55CC">
              <w:rPr>
                <w:lang w:val="uk-UA"/>
              </w:rPr>
              <w:t xml:space="preserve"> 48</w:t>
            </w:r>
            <w:r w:rsidR="00EE4671">
              <w:rPr>
                <w:lang w:val="uk-UA"/>
              </w:rPr>
              <w:t xml:space="preserve">  </w:t>
            </w:r>
            <w:r w:rsidR="009D55CC">
              <w:rPr>
                <w:lang w:val="uk-UA"/>
              </w:rPr>
              <w:t xml:space="preserve"> від 21.09.2016</w:t>
            </w:r>
          </w:p>
          <w:p w:rsidR="009217ED" w:rsidRPr="003D557B" w:rsidRDefault="009217ED" w:rsidP="00AF6B73">
            <w:pPr>
              <w:ind w:firstLine="284"/>
              <w:jc w:val="both"/>
              <w:rPr>
                <w:lang w:val="uk-UA"/>
              </w:rPr>
            </w:pPr>
            <w:r w:rsidRPr="003D557B">
              <w:rPr>
                <w:lang w:val="uk-UA"/>
              </w:rPr>
              <w:t>Терміни, які використовуються в цій документації, вживаються в значеннях:</w:t>
            </w:r>
          </w:p>
          <w:p w:rsidR="00B66610" w:rsidRPr="00B66610" w:rsidRDefault="00B66610" w:rsidP="00B66610">
            <w:pPr>
              <w:spacing w:before="120"/>
              <w:jc w:val="both"/>
              <w:rPr>
                <w:lang w:val="uk-UA"/>
              </w:rPr>
            </w:pPr>
            <w:r w:rsidRPr="00B66610">
              <w:rPr>
                <w:b/>
                <w:lang w:val="uk-UA"/>
              </w:rPr>
              <w:t>акцепт пропозиції учасника</w:t>
            </w:r>
            <w:r w:rsidRPr="00B66610">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w:t>
            </w:r>
            <w:r w:rsidR="00544D1B">
              <w:rPr>
                <w:lang w:val="uk-UA"/>
              </w:rPr>
              <w:t>упівлі або його частини (лота);</w:t>
            </w:r>
          </w:p>
          <w:p w:rsidR="00B66610" w:rsidRPr="00B66610" w:rsidRDefault="00B66610" w:rsidP="00B66610">
            <w:pPr>
              <w:spacing w:before="120"/>
              <w:jc w:val="both"/>
              <w:rPr>
                <w:lang w:val="uk-UA"/>
              </w:rPr>
            </w:pPr>
            <w:r w:rsidRPr="00B66610">
              <w:rPr>
                <w:b/>
                <w:lang w:val="uk-UA"/>
              </w:rPr>
              <w:t>забезпечення виконання договору про закупівлю</w:t>
            </w:r>
            <w:r w:rsidRPr="00B66610">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B66610" w:rsidRPr="00B66610" w:rsidRDefault="00B66610" w:rsidP="00B66610">
            <w:pPr>
              <w:spacing w:before="120"/>
              <w:jc w:val="both"/>
              <w:rPr>
                <w:lang w:val="uk-UA"/>
              </w:rPr>
            </w:pPr>
            <w:r w:rsidRPr="00B66610">
              <w:rPr>
                <w:b/>
                <w:lang w:val="uk-UA"/>
              </w:rPr>
              <w:t xml:space="preserve">забезпечення пропозиції </w:t>
            </w:r>
            <w:r w:rsidRPr="00B66610">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7538AE" w:rsidRPr="007538AE" w:rsidRDefault="007538AE" w:rsidP="007538AE">
            <w:pPr>
              <w:spacing w:before="120"/>
              <w:jc w:val="both"/>
              <w:rPr>
                <w:lang w:val="uk-UA"/>
              </w:rPr>
            </w:pPr>
            <w:r w:rsidRPr="007538AE">
              <w:rPr>
                <w:b/>
                <w:lang w:val="uk-UA"/>
              </w:rPr>
              <w:t>замовник</w:t>
            </w:r>
            <w:r w:rsidRPr="007538AE">
              <w:rPr>
                <w:lang w:val="uk-UA"/>
              </w:rPr>
              <w:t xml:space="preserve"> – АБ «УКРГАЗБАНК», який здійснює закупівлі на</w:t>
            </w:r>
            <w:r w:rsidR="00ED4888">
              <w:rPr>
                <w:lang w:val="uk-UA"/>
              </w:rPr>
              <w:t xml:space="preserve"> умовах, визначених цією Документацією</w:t>
            </w:r>
            <w:r w:rsidRPr="007538AE">
              <w:rPr>
                <w:lang w:val="uk-UA"/>
              </w:rPr>
              <w:t xml:space="preserve">; </w:t>
            </w:r>
          </w:p>
          <w:p w:rsidR="007538AE" w:rsidRPr="007538AE" w:rsidRDefault="007538AE" w:rsidP="007538AE">
            <w:pPr>
              <w:spacing w:before="120"/>
              <w:jc w:val="both"/>
              <w:rPr>
                <w:lang w:val="uk-UA"/>
              </w:rPr>
            </w:pPr>
            <w:r w:rsidRPr="007538AE">
              <w:rPr>
                <w:b/>
                <w:lang w:val="uk-UA"/>
              </w:rPr>
              <w:t>змова</w:t>
            </w:r>
            <w:r w:rsidRPr="007538AE">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194645" w:rsidRPr="00194645" w:rsidRDefault="00194645" w:rsidP="00194645">
            <w:pPr>
              <w:spacing w:before="120"/>
              <w:jc w:val="both"/>
              <w:rPr>
                <w:lang w:val="uk-UA"/>
              </w:rPr>
            </w:pPr>
            <w:r w:rsidRPr="00194645">
              <w:rPr>
                <w:b/>
                <w:lang w:val="uk-UA"/>
              </w:rPr>
              <w:t>найбільш економічно вигідна пропозиція</w:t>
            </w:r>
            <w:r w:rsidRPr="00194645">
              <w:rPr>
                <w:lang w:val="uk-UA"/>
              </w:rPr>
              <w:t xml:space="preserve"> - пропозиція, що відповідає всім критеріям та умовам, визначеним у документації</w:t>
            </w:r>
            <w:r w:rsidR="00ED4888">
              <w:rPr>
                <w:lang w:val="uk-UA"/>
              </w:rPr>
              <w:t xml:space="preserve"> торгів</w:t>
            </w:r>
            <w:r w:rsidRPr="00194645">
              <w:rPr>
                <w:lang w:val="uk-UA"/>
              </w:rPr>
              <w:t xml:space="preserve"> та визнана найкращою за результатами оцінки пропозицій</w:t>
            </w:r>
            <w:r w:rsidR="00ED4888">
              <w:rPr>
                <w:lang w:val="uk-UA"/>
              </w:rPr>
              <w:t xml:space="preserve"> учасників відповідно до Документації</w:t>
            </w:r>
            <w:r w:rsidRPr="00194645">
              <w:rPr>
                <w:lang w:val="uk-UA"/>
              </w:rPr>
              <w:t xml:space="preserve">; </w:t>
            </w:r>
          </w:p>
          <w:p w:rsidR="009217ED" w:rsidRPr="00544D1B" w:rsidRDefault="009217ED" w:rsidP="00970ACE">
            <w:pPr>
              <w:ind w:firstLine="284"/>
              <w:jc w:val="both"/>
              <w:rPr>
                <w:lang w:val="uk-UA"/>
              </w:rPr>
            </w:pPr>
            <w:r w:rsidRPr="00544D1B">
              <w:rPr>
                <w:b/>
                <w:lang w:val="uk-UA"/>
              </w:rPr>
              <w:t>оприлюднення інформації про процедуру закупівлі</w:t>
            </w:r>
            <w:r w:rsidRPr="00544D1B">
              <w:rPr>
                <w:lang w:val="uk-UA"/>
              </w:rPr>
              <w:t xml:space="preserve"> – розміщення на веб-сайті </w:t>
            </w:r>
            <w:r w:rsidR="00544D1B" w:rsidRPr="00544D1B">
              <w:rPr>
                <w:lang w:val="uk-UA"/>
              </w:rPr>
              <w:t xml:space="preserve">замовника </w:t>
            </w:r>
            <w:r w:rsidRPr="00544D1B">
              <w:rPr>
                <w:lang w:val="uk-UA"/>
              </w:rPr>
              <w:t>документів замовника щодо закупівель товарів, робіт і послуг, які підлягають оприлюдненню відповідно до цієї Документації;</w:t>
            </w:r>
          </w:p>
          <w:p w:rsidR="00A50957" w:rsidRPr="00A50957" w:rsidRDefault="00A50957" w:rsidP="00A50957">
            <w:pPr>
              <w:spacing w:before="120"/>
              <w:jc w:val="both"/>
              <w:rPr>
                <w:lang w:val="uk-UA"/>
              </w:rPr>
            </w:pPr>
            <w:r w:rsidRPr="00A50957">
              <w:rPr>
                <w:b/>
                <w:lang w:val="uk-UA"/>
              </w:rPr>
              <w:t>орган оскарження замовника</w:t>
            </w:r>
            <w:r w:rsidRPr="00A5095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C05A4C" w:rsidRPr="00C05A4C" w:rsidRDefault="00C05A4C" w:rsidP="00C05A4C">
            <w:pPr>
              <w:spacing w:before="120"/>
              <w:jc w:val="both"/>
              <w:rPr>
                <w:lang w:val="uk-UA"/>
              </w:rPr>
            </w:pPr>
            <w:r w:rsidRPr="00C05A4C">
              <w:rPr>
                <w:b/>
                <w:lang w:val="uk-UA"/>
              </w:rPr>
              <w:t xml:space="preserve">переможець торгів - </w:t>
            </w:r>
            <w:r w:rsidRPr="00C05A4C">
              <w:rPr>
                <w:lang w:val="uk-UA"/>
              </w:rPr>
              <w:t xml:space="preserve"> учасник, пропозиція якого відповідає всім критеріям та умовам, що </w:t>
            </w:r>
            <w:r w:rsidR="00BF369E">
              <w:rPr>
                <w:lang w:val="uk-UA"/>
              </w:rPr>
              <w:t>визначені у документації торгів</w:t>
            </w:r>
            <w:r w:rsidRPr="00C05A4C">
              <w:rPr>
                <w:lang w:val="uk-UA"/>
              </w:rPr>
              <w:t xml:space="preserve"> і визнана найбільш економічно вигідною, та якому замовник пові</w:t>
            </w:r>
            <w:r w:rsidR="00BF369E">
              <w:rPr>
                <w:lang w:val="uk-UA"/>
              </w:rPr>
              <w:t>домив про намір укласти договір</w:t>
            </w:r>
            <w:r w:rsidRPr="00C05A4C">
              <w:rPr>
                <w:lang w:val="uk-UA"/>
              </w:rPr>
              <w:t>;</w:t>
            </w:r>
          </w:p>
          <w:p w:rsidR="00030881" w:rsidRPr="00030881" w:rsidRDefault="00030881" w:rsidP="00030881">
            <w:pPr>
              <w:spacing w:before="120"/>
              <w:jc w:val="both"/>
              <w:rPr>
                <w:lang w:val="uk-UA"/>
              </w:rPr>
            </w:pPr>
            <w:r w:rsidRPr="00030881">
              <w:rPr>
                <w:b/>
                <w:lang w:val="uk-UA"/>
              </w:rPr>
              <w:t>пов'язана особа</w:t>
            </w:r>
            <w:r w:rsidRPr="00030881">
              <w:rPr>
                <w:lang w:val="uk-UA"/>
              </w:rPr>
              <w:t xml:space="preserve">  - особа, яка відповідає будь-якій з наведених нижче ознак: </w:t>
            </w:r>
          </w:p>
          <w:p w:rsidR="00030881" w:rsidRPr="00030881" w:rsidRDefault="00030881" w:rsidP="00030881">
            <w:pPr>
              <w:spacing w:before="120"/>
              <w:jc w:val="both"/>
              <w:rPr>
                <w:lang w:val="uk-UA"/>
              </w:rPr>
            </w:pPr>
            <w:r w:rsidRPr="00030881">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030881" w:rsidRPr="00030881" w:rsidRDefault="00030881" w:rsidP="00030881">
            <w:pPr>
              <w:spacing w:before="120"/>
              <w:jc w:val="both"/>
              <w:rPr>
                <w:lang w:val="uk-UA"/>
              </w:rPr>
            </w:pPr>
            <w:r w:rsidRPr="00030881">
              <w:rPr>
                <w:lang w:val="uk-UA"/>
              </w:rPr>
              <w:t xml:space="preserve">фізична особа або члени її сім'ї, які здійснюють контроль над </w:t>
            </w:r>
            <w:r w:rsidRPr="00030881">
              <w:rPr>
                <w:lang w:val="uk-UA"/>
              </w:rPr>
              <w:lastRenderedPageBreak/>
              <w:t>учасником процедури закупівлі;</w:t>
            </w:r>
          </w:p>
          <w:p w:rsidR="00030881" w:rsidRPr="00030881" w:rsidRDefault="00030881" w:rsidP="00030881">
            <w:pPr>
              <w:spacing w:before="120"/>
              <w:jc w:val="both"/>
              <w:rPr>
                <w:lang w:val="uk-UA"/>
              </w:rPr>
            </w:pPr>
            <w:r w:rsidRPr="00030881">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030881" w:rsidRPr="00030881" w:rsidRDefault="00030881" w:rsidP="00030881">
            <w:pPr>
              <w:spacing w:before="120"/>
              <w:jc w:val="both"/>
              <w:rPr>
                <w:lang w:val="uk-UA"/>
              </w:rPr>
            </w:pPr>
            <w:r w:rsidRPr="00030881">
              <w:rPr>
                <w:lang w:val="uk-UA"/>
              </w:rPr>
              <w:t>фізичні особи - члени Комітету</w:t>
            </w:r>
            <w:r w:rsidR="00FA6D6B">
              <w:rPr>
                <w:lang w:val="uk-UA"/>
              </w:rPr>
              <w:t xml:space="preserve"> конкурсних торгів</w:t>
            </w:r>
            <w:r w:rsidRPr="00030881">
              <w:rPr>
                <w:lang w:val="uk-UA"/>
              </w:rPr>
              <w:t>,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030881" w:rsidRPr="00030881" w:rsidRDefault="00030881" w:rsidP="00030881">
            <w:pPr>
              <w:spacing w:before="120"/>
              <w:jc w:val="both"/>
              <w:rPr>
                <w:lang w:val="uk-UA"/>
              </w:rPr>
            </w:pPr>
            <w:r w:rsidRPr="00030881">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030881" w:rsidRPr="00030881" w:rsidRDefault="00030881" w:rsidP="00030881">
            <w:pPr>
              <w:spacing w:before="120"/>
              <w:jc w:val="both"/>
              <w:rPr>
                <w:lang w:val="uk-UA"/>
              </w:rPr>
            </w:pPr>
            <w:r w:rsidRPr="00030881">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030881" w:rsidRPr="00030881" w:rsidRDefault="00AF6B73" w:rsidP="00030881">
            <w:pPr>
              <w:spacing w:before="120"/>
              <w:jc w:val="both"/>
              <w:rPr>
                <w:lang w:val="uk-UA"/>
              </w:rPr>
            </w:pPr>
            <w:r>
              <w:rPr>
                <w:lang w:val="uk-UA"/>
              </w:rPr>
              <w:t>Для цілей цієї Документації</w:t>
            </w:r>
            <w:r w:rsidR="00030881" w:rsidRPr="00030881">
              <w:rPr>
                <w:lang w:val="uk-UA"/>
              </w:rPr>
              <w:t xml:space="preserve"> членами сім'ї вважаються подружжя, діти, батьки, рідні брати і сестри, дідусь, бабуся, онуки, </w:t>
            </w:r>
            <w:proofErr w:type="spellStart"/>
            <w:r w:rsidR="00030881" w:rsidRPr="00030881">
              <w:rPr>
                <w:lang w:val="uk-UA"/>
              </w:rPr>
              <w:t>усиновлювачі</w:t>
            </w:r>
            <w:proofErr w:type="spellEnd"/>
            <w:r w:rsidR="00030881" w:rsidRPr="00030881">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030881" w:rsidRPr="00030881" w:rsidRDefault="00030881" w:rsidP="00030881">
            <w:pPr>
              <w:spacing w:before="120"/>
              <w:jc w:val="both"/>
              <w:rPr>
                <w:lang w:val="uk-UA"/>
              </w:rPr>
            </w:pPr>
            <w:r w:rsidRPr="00030881">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030881" w:rsidRPr="00030881" w:rsidRDefault="00030881" w:rsidP="00030881">
            <w:pPr>
              <w:spacing w:before="120"/>
              <w:jc w:val="both"/>
              <w:rPr>
                <w:lang w:val="uk-UA"/>
              </w:rPr>
            </w:pPr>
            <w:r w:rsidRPr="00030881">
              <w:rPr>
                <w:b/>
                <w:lang w:val="uk-UA"/>
              </w:rPr>
              <w:t xml:space="preserve">пропозиція учасника </w:t>
            </w:r>
            <w:r w:rsidRPr="00030881">
              <w:rPr>
                <w:lang w:val="uk-UA"/>
              </w:rPr>
              <w:t>(далі – пропозиція) - пропозиція щодо предмета закупівлі або його частини (лота), яку учасник подає замовнику відповідно до вимог документації</w:t>
            </w:r>
            <w:r w:rsidR="00BF369E">
              <w:rPr>
                <w:lang w:val="uk-UA"/>
              </w:rPr>
              <w:t xml:space="preserve"> торгів</w:t>
            </w:r>
            <w:r w:rsidRPr="00030881">
              <w:rPr>
                <w:lang w:val="uk-UA"/>
              </w:rPr>
              <w:t xml:space="preserve">; </w:t>
            </w:r>
          </w:p>
          <w:p w:rsidR="00AF6D34" w:rsidRPr="00AF6D34" w:rsidRDefault="00AF6D34" w:rsidP="00AF6D34">
            <w:pPr>
              <w:spacing w:before="120"/>
              <w:jc w:val="both"/>
              <w:rPr>
                <w:lang w:val="uk-UA"/>
              </w:rPr>
            </w:pPr>
            <w:r w:rsidRPr="00AF6D34">
              <w:rPr>
                <w:b/>
                <w:lang w:val="uk-UA"/>
              </w:rPr>
              <w:t>строк дії пропозиції учасника</w:t>
            </w:r>
            <w:r w:rsidRPr="00AF6D34">
              <w:rPr>
                <w:lang w:val="uk-UA"/>
              </w:rPr>
              <w:t xml:space="preserve"> - встановлений замовником строк у документації</w:t>
            </w:r>
            <w:r w:rsidR="00BF369E">
              <w:rPr>
                <w:lang w:val="uk-UA"/>
              </w:rPr>
              <w:t xml:space="preserve"> торгів</w:t>
            </w:r>
            <w:r w:rsidRPr="00AF6D34">
              <w:rPr>
                <w:lang w:val="uk-UA"/>
              </w:rPr>
              <w:t xml:space="preserve">, протягом якого учасник не має права змінювати свою пропозицію; </w:t>
            </w:r>
          </w:p>
          <w:p w:rsidR="00AF6D34" w:rsidRPr="00AF6D34" w:rsidRDefault="00AF6D34" w:rsidP="00AF6D34">
            <w:pPr>
              <w:spacing w:before="120"/>
              <w:jc w:val="both"/>
              <w:rPr>
                <w:lang w:val="uk-UA"/>
              </w:rPr>
            </w:pPr>
            <w:r w:rsidRPr="00AF6D34">
              <w:rPr>
                <w:b/>
                <w:lang w:val="uk-UA"/>
              </w:rPr>
              <w:t>учасник процедури закупівлі</w:t>
            </w:r>
            <w:r w:rsidRPr="00AF6D34">
              <w:rPr>
                <w:lang w:val="uk-UA"/>
              </w:rPr>
              <w:t xml:space="preserve"> (далі - учасник) - фізична особа, у тому числі фізична особа - підприємець, юридична особа (резидент або </w:t>
            </w:r>
            <w:r w:rsidRPr="00AF6D34">
              <w:rPr>
                <w:lang w:val="uk-UA"/>
              </w:rPr>
              <w:lastRenderedPageBreak/>
              <w:t xml:space="preserve">нерезидент), яка подала пропозицію; </w:t>
            </w:r>
          </w:p>
          <w:p w:rsidR="00AF6D34" w:rsidRPr="00AF6D34" w:rsidRDefault="00AF6D34" w:rsidP="00AF6D34">
            <w:pPr>
              <w:spacing w:before="120"/>
              <w:jc w:val="both"/>
              <w:rPr>
                <w:lang w:val="uk-UA"/>
              </w:rPr>
            </w:pPr>
            <w:r w:rsidRPr="00AF6D34">
              <w:rPr>
                <w:b/>
                <w:lang w:val="uk-UA"/>
              </w:rPr>
              <w:t xml:space="preserve">частина предмета закупівлі </w:t>
            </w:r>
            <w:r w:rsidRPr="00AF6D34">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w:t>
            </w:r>
            <w:r w:rsidR="00BF369E">
              <w:rPr>
                <w:lang w:val="uk-UA"/>
              </w:rPr>
              <w:t>є бути не менше двох пропозицій</w:t>
            </w:r>
            <w:r w:rsidRPr="00AF6D34">
              <w:rPr>
                <w:lang w:val="uk-UA"/>
              </w:rPr>
              <w:t xml:space="preserve">. </w:t>
            </w:r>
          </w:p>
          <w:p w:rsidR="00AF6D34" w:rsidRPr="003D557B" w:rsidRDefault="00AF6D34" w:rsidP="009217ED">
            <w:pPr>
              <w:ind w:firstLine="284"/>
              <w:rPr>
                <w:lang w:val="uk-UA"/>
              </w:rPr>
            </w:pPr>
          </w:p>
        </w:tc>
      </w:tr>
      <w:tr w:rsidR="009217ED" w:rsidRPr="009827E8" w:rsidTr="00030409">
        <w:trPr>
          <w:trHeight w:val="910"/>
        </w:trPr>
        <w:tc>
          <w:tcPr>
            <w:tcW w:w="2376" w:type="dxa"/>
          </w:tcPr>
          <w:p w:rsidR="009217ED" w:rsidRPr="00AF65B5" w:rsidRDefault="009217ED" w:rsidP="009217ED">
            <w:pPr>
              <w:tabs>
                <w:tab w:val="left" w:pos="2160"/>
                <w:tab w:val="left" w:pos="3600"/>
              </w:tabs>
              <w:rPr>
                <w:b/>
                <w:bCs/>
                <w:lang w:val="uk-UA"/>
              </w:rPr>
            </w:pPr>
            <w:r w:rsidRPr="00AF65B5">
              <w:rPr>
                <w:b/>
                <w:bCs/>
                <w:lang w:val="uk-UA"/>
              </w:rPr>
              <w:lastRenderedPageBreak/>
              <w:t>2. Інформація про Замовника торгів:</w:t>
            </w:r>
          </w:p>
        </w:tc>
        <w:tc>
          <w:tcPr>
            <w:tcW w:w="7513" w:type="dxa"/>
          </w:tcPr>
          <w:p w:rsidR="009217ED" w:rsidRPr="00AF65B5" w:rsidRDefault="009217ED" w:rsidP="00F15F8A">
            <w:pPr>
              <w:ind w:firstLine="206"/>
              <w:rPr>
                <w:b/>
                <w:iCs/>
                <w:smallCaps/>
                <w:u w:val="single"/>
                <w:lang w:val="uk-UA"/>
                <w14:shadow w14:blurRad="50800" w14:dist="38100" w14:dir="2700000" w14:sx="100000" w14:sy="100000" w14:kx="0" w14:ky="0" w14:algn="tl">
                  <w14:srgbClr w14:val="000000">
                    <w14:alpha w14:val="60000"/>
                  </w14:srgbClr>
                </w14:shadow>
              </w:rPr>
            </w:pPr>
            <w:r w:rsidRPr="00AF65B5">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r w:rsidR="000E39D4" w:rsidRPr="00AF65B5">
              <w:rPr>
                <w:b/>
                <w:bCs/>
                <w:smallCaps/>
                <w:u w:val="single"/>
                <w:lang w:val="uk-UA"/>
                <w14:shadow w14:blurRad="50800" w14:dist="38100" w14:dir="2700000" w14:sx="100000" w14:sy="100000" w14:kx="0" w14:ky="0" w14:algn="tl">
                  <w14:srgbClr w14:val="000000">
                    <w14:alpha w14:val="60000"/>
                  </w14:srgbClr>
                </w14:shadow>
              </w:rPr>
              <w:t xml:space="preserve"> (далі  - Банк/Замовник)</w:t>
            </w:r>
          </w:p>
          <w:p w:rsidR="009217ED" w:rsidRPr="00AF65B5" w:rsidRDefault="009217ED" w:rsidP="00F15F8A">
            <w:pPr>
              <w:ind w:firstLine="206"/>
              <w:rPr>
                <w:lang w:val="uk-UA"/>
                <w14:shadow w14:blurRad="50800" w14:dist="38100" w14:dir="2700000" w14:sx="100000" w14:sy="100000" w14:kx="0" w14:ky="0" w14:algn="tl">
                  <w14:srgbClr w14:val="000000">
                    <w14:alpha w14:val="60000"/>
                  </w14:srgbClr>
                </w14:shadow>
              </w:rPr>
            </w:pPr>
            <w:r w:rsidRPr="00AF65B5">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9217ED" w:rsidRPr="00AF65B5" w:rsidRDefault="009217ED" w:rsidP="00F15F8A">
            <w:pPr>
              <w:ind w:firstLine="206"/>
              <w:rPr>
                <w:lang w:val="uk-UA"/>
                <w14:shadow w14:blurRad="50800" w14:dist="38100" w14:dir="2700000" w14:sx="100000" w14:sy="100000" w14:kx="0" w14:ky="0" w14:algn="tl">
                  <w14:srgbClr w14:val="000000">
                    <w14:alpha w14:val="60000"/>
                  </w14:srgbClr>
                </w14:shadow>
              </w:rPr>
            </w:pPr>
            <w:r w:rsidRPr="00AF65B5">
              <w:rPr>
                <w:lang w:val="uk-UA"/>
                <w14:shadow w14:blurRad="50800" w14:dist="38100" w14:dir="2700000" w14:sx="100000" w14:sy="100000" w14:kx="0" w14:ky="0" w14:algn="tl">
                  <w14:srgbClr w14:val="000000">
                    <w14:alpha w14:val="60000"/>
                  </w14:srgbClr>
                </w14:shadow>
              </w:rPr>
              <w:t xml:space="preserve">Фактична </w:t>
            </w:r>
            <w:r w:rsidR="00254183" w:rsidRPr="00AF65B5">
              <w:rPr>
                <w:lang w:val="uk-UA"/>
                <w14:shadow w14:blurRad="50800" w14:dist="38100" w14:dir="2700000" w14:sx="100000" w14:sy="100000" w14:kx="0" w14:ky="0" w14:algn="tl">
                  <w14:srgbClr w14:val="000000">
                    <w14:alpha w14:val="60000"/>
                  </w14:srgbClr>
                </w14:shadow>
              </w:rPr>
              <w:t xml:space="preserve"> адреса 01030, м. Київ, вул. Богдана </w:t>
            </w:r>
            <w:r w:rsidRPr="00AF65B5">
              <w:rPr>
                <w:lang w:val="uk-UA"/>
                <w14:shadow w14:blurRad="50800" w14:dist="38100" w14:dir="2700000" w14:sx="100000" w14:sy="100000" w14:kx="0" w14:ky="0" w14:algn="tl">
                  <w14:srgbClr w14:val="000000">
                    <w14:alpha w14:val="60000"/>
                  </w14:srgbClr>
                </w14:shadow>
              </w:rPr>
              <w:t xml:space="preserve">Хмельницького, 16-22 </w:t>
            </w:r>
          </w:p>
        </w:tc>
      </w:tr>
      <w:tr w:rsidR="009217ED" w:rsidRPr="009827E8" w:rsidTr="00030409">
        <w:tc>
          <w:tcPr>
            <w:tcW w:w="2376" w:type="dxa"/>
          </w:tcPr>
          <w:p w:rsidR="009217ED" w:rsidRPr="00AF65B5" w:rsidRDefault="009217ED" w:rsidP="009217ED">
            <w:pPr>
              <w:tabs>
                <w:tab w:val="left" w:pos="2160"/>
                <w:tab w:val="left" w:pos="3600"/>
              </w:tabs>
              <w:jc w:val="both"/>
              <w:rPr>
                <w:lang w:val="uk-UA"/>
              </w:rPr>
            </w:pPr>
            <w:r w:rsidRPr="00AF65B5">
              <w:rPr>
                <w:lang w:val="uk-UA"/>
              </w:rPr>
              <w:t>-  посадова особа Замовника, уповноважена здійснювати зв'язок з Учасниками:</w:t>
            </w:r>
          </w:p>
        </w:tc>
        <w:tc>
          <w:tcPr>
            <w:tcW w:w="7513" w:type="dxa"/>
          </w:tcPr>
          <w:p w:rsidR="00254183" w:rsidRPr="00AF65B5" w:rsidRDefault="00254183" w:rsidP="000C65B2">
            <w:pPr>
              <w:numPr>
                <w:ilvl w:val="0"/>
                <w:numId w:val="2"/>
              </w:numPr>
              <w:ind w:left="209" w:hanging="209"/>
              <w:jc w:val="both"/>
              <w:rPr>
                <w:lang w:val="uk-UA"/>
              </w:rPr>
            </w:pPr>
            <w:r w:rsidRPr="00AF65B5">
              <w:rPr>
                <w:lang w:val="uk-UA"/>
              </w:rPr>
              <w:t xml:space="preserve">Начальник відділу </w:t>
            </w:r>
            <w:r w:rsidR="009030CB" w:rsidRPr="00AF65B5">
              <w:rPr>
                <w:lang w:val="uk-UA"/>
              </w:rPr>
              <w:t>проведення процедур</w:t>
            </w:r>
            <w:r w:rsidRPr="00AF65B5">
              <w:rPr>
                <w:lang w:val="uk-UA"/>
              </w:rPr>
              <w:t xml:space="preserve"> закупівель </w:t>
            </w:r>
            <w:r w:rsidR="009030CB" w:rsidRPr="00AF65B5">
              <w:rPr>
                <w:lang w:val="uk-UA"/>
              </w:rPr>
              <w:t xml:space="preserve">управління закупівель </w:t>
            </w:r>
            <w:r w:rsidRPr="00AF65B5">
              <w:rPr>
                <w:lang w:val="uk-UA"/>
              </w:rPr>
              <w:t>департаменту централізованих закупівель Величко Олексій Володимирович, 01004, м. Київ, вул. В</w:t>
            </w:r>
            <w:r w:rsidR="009425F3" w:rsidRPr="00AF65B5">
              <w:rPr>
                <w:lang w:val="uk-UA"/>
              </w:rPr>
              <w:t xml:space="preserve">елика Васильківська, 39, e- </w:t>
            </w:r>
            <w:proofErr w:type="spellStart"/>
            <w:r w:rsidR="009425F3" w:rsidRPr="00AF65B5">
              <w:rPr>
                <w:lang w:val="uk-UA"/>
              </w:rPr>
              <w:t>mail</w:t>
            </w:r>
            <w:proofErr w:type="spellEnd"/>
            <w:r w:rsidR="009425F3" w:rsidRPr="00AF65B5">
              <w:rPr>
                <w:lang w:val="uk-UA"/>
              </w:rPr>
              <w:t xml:space="preserve">: </w:t>
            </w:r>
            <w:hyperlink r:id="rId10" w:history="1">
              <w:r w:rsidRPr="00AF65B5">
                <w:rPr>
                  <w:rStyle w:val="af5"/>
                  <w:rFonts w:ascii="Times New Roman" w:hAnsi="Times New Roman" w:cs="Times New Roman"/>
                  <w:color w:val="auto"/>
                  <w:sz w:val="24"/>
                  <w:szCs w:val="24"/>
                  <w:lang w:val="uk-UA"/>
                </w:rPr>
                <w:t>ovelychko@ukrgasbank.com</w:t>
              </w:r>
            </w:hyperlink>
            <w:r w:rsidRPr="00AF65B5">
              <w:rPr>
                <w:lang w:val="uk-UA"/>
              </w:rPr>
              <w:t>, тел. (044) 494-46-50 (</w:t>
            </w:r>
            <w:proofErr w:type="spellStart"/>
            <w:r w:rsidRPr="00AF65B5">
              <w:rPr>
                <w:lang w:val="uk-UA"/>
              </w:rPr>
              <w:t>вн</w:t>
            </w:r>
            <w:proofErr w:type="spellEnd"/>
            <w:r w:rsidRPr="00AF65B5">
              <w:rPr>
                <w:lang w:val="uk-UA"/>
              </w:rPr>
              <w:t xml:space="preserve">. тел. </w:t>
            </w:r>
            <w:r w:rsidR="009030CB" w:rsidRPr="00AF65B5">
              <w:rPr>
                <w:lang w:val="uk-UA"/>
              </w:rPr>
              <w:t>81341</w:t>
            </w:r>
            <w:r w:rsidRPr="00AF65B5">
              <w:rPr>
                <w:lang w:val="uk-UA"/>
              </w:rPr>
              <w:t xml:space="preserve">) </w:t>
            </w:r>
            <w:r w:rsidRPr="00904424">
              <w:rPr>
                <w:b/>
                <w:lang w:val="uk-UA"/>
              </w:rPr>
              <w:t>– з організаційних питань,</w:t>
            </w:r>
          </w:p>
          <w:p w:rsidR="00095FD0" w:rsidRPr="005C166F" w:rsidRDefault="005A531D" w:rsidP="000C65B2">
            <w:pPr>
              <w:numPr>
                <w:ilvl w:val="0"/>
                <w:numId w:val="2"/>
              </w:numPr>
              <w:ind w:left="209" w:hanging="209"/>
              <w:jc w:val="both"/>
              <w:rPr>
                <w:lang w:val="uk-UA"/>
              </w:rPr>
            </w:pPr>
            <w:r w:rsidRPr="005C166F">
              <w:rPr>
                <w:lang w:val="uk-UA"/>
              </w:rPr>
              <w:t>Заступник д</w:t>
            </w:r>
            <w:r w:rsidR="00EA43BC" w:rsidRPr="005C166F">
              <w:rPr>
                <w:lang w:val="uk-UA"/>
              </w:rPr>
              <w:t>иректор</w:t>
            </w:r>
            <w:r w:rsidRPr="005C166F">
              <w:rPr>
                <w:lang w:val="uk-UA"/>
              </w:rPr>
              <w:t>а</w:t>
            </w:r>
            <w:r w:rsidR="00EA43BC" w:rsidRPr="005C166F">
              <w:rPr>
                <w:lang w:val="uk-UA"/>
              </w:rPr>
              <w:t xml:space="preserve"> </w:t>
            </w:r>
            <w:r w:rsidR="007C3255" w:rsidRPr="005C166F">
              <w:rPr>
                <w:lang w:val="uk-UA"/>
              </w:rPr>
              <w:t xml:space="preserve">департаменту </w:t>
            </w:r>
            <w:r w:rsidR="00EA43BC" w:rsidRPr="005C166F">
              <w:rPr>
                <w:lang w:val="uk-UA"/>
              </w:rPr>
              <w:t xml:space="preserve">врегулювання боргових зобов’язань </w:t>
            </w:r>
            <w:r w:rsidR="007C3255" w:rsidRPr="005C166F">
              <w:rPr>
                <w:lang w:val="uk-UA"/>
              </w:rPr>
              <w:t xml:space="preserve"> </w:t>
            </w:r>
            <w:r w:rsidRPr="005C166F">
              <w:rPr>
                <w:lang w:val="uk-UA"/>
              </w:rPr>
              <w:t xml:space="preserve">Калініченко </w:t>
            </w:r>
            <w:r w:rsidR="00095FD0" w:rsidRPr="005C166F">
              <w:rPr>
                <w:lang w:val="uk-UA"/>
              </w:rPr>
              <w:t>Олександр Володимирович</w:t>
            </w:r>
            <w:r w:rsidR="007C3255" w:rsidRPr="005C166F">
              <w:rPr>
                <w:lang w:val="uk-UA"/>
              </w:rPr>
              <w:t>, 01030, м. Київ, вул. Богдана</w:t>
            </w:r>
            <w:r w:rsidR="00095FD0" w:rsidRPr="005C166F">
              <w:rPr>
                <w:lang w:val="uk-UA"/>
              </w:rPr>
              <w:t xml:space="preserve"> Хмельницького,  16-22, </w:t>
            </w:r>
          </w:p>
          <w:p w:rsidR="009217ED" w:rsidRPr="00AF65B5" w:rsidRDefault="00095FD0" w:rsidP="000C65B2">
            <w:pPr>
              <w:ind w:left="209"/>
              <w:jc w:val="both"/>
              <w:rPr>
                <w:lang w:val="uk-UA"/>
              </w:rPr>
            </w:pPr>
            <w:r w:rsidRPr="005C166F">
              <w:rPr>
                <w:lang w:val="uk-UA"/>
              </w:rPr>
              <w:t>e-</w:t>
            </w:r>
            <w:proofErr w:type="spellStart"/>
            <w:r w:rsidRPr="005C166F">
              <w:rPr>
                <w:lang w:val="uk-UA"/>
              </w:rPr>
              <w:t>mail</w:t>
            </w:r>
            <w:proofErr w:type="spellEnd"/>
            <w:r w:rsidRPr="005C166F">
              <w:rPr>
                <w:lang w:val="uk-UA"/>
              </w:rPr>
              <w:t>:</w:t>
            </w:r>
            <w:r w:rsidRPr="005C166F">
              <w:t>okalinichenko@ukrgasbank.com</w:t>
            </w:r>
            <w:r w:rsidR="007C3255" w:rsidRPr="005C166F">
              <w:rPr>
                <w:lang w:val="uk-UA"/>
              </w:rPr>
              <w:t xml:space="preserve">, </w:t>
            </w:r>
            <w:r w:rsidR="00EA43BC" w:rsidRPr="005C166F">
              <w:rPr>
                <w:lang w:val="uk-UA"/>
              </w:rPr>
              <w:t xml:space="preserve"> </w:t>
            </w:r>
            <w:r w:rsidR="007C3255" w:rsidRPr="005C166F">
              <w:rPr>
                <w:lang w:val="uk-UA"/>
              </w:rPr>
              <w:t xml:space="preserve">тел. (044) </w:t>
            </w:r>
            <w:r w:rsidR="00EA43BC" w:rsidRPr="005C166F">
              <w:rPr>
                <w:lang w:val="uk-UA"/>
              </w:rPr>
              <w:t>494-46-61</w:t>
            </w:r>
            <w:r w:rsidR="007C3255" w:rsidRPr="005C166F">
              <w:rPr>
                <w:lang w:val="uk-UA"/>
              </w:rPr>
              <w:t xml:space="preserve">, - </w:t>
            </w:r>
            <w:r w:rsidR="007C3255" w:rsidRPr="005C166F">
              <w:rPr>
                <w:b/>
                <w:lang w:val="uk-UA"/>
              </w:rPr>
              <w:t>з технічних питань.</w:t>
            </w:r>
          </w:p>
        </w:tc>
      </w:tr>
      <w:tr w:rsidR="009217ED" w:rsidRPr="009827E8" w:rsidTr="00030409">
        <w:trPr>
          <w:trHeight w:val="1083"/>
        </w:trPr>
        <w:tc>
          <w:tcPr>
            <w:tcW w:w="2376" w:type="dxa"/>
          </w:tcPr>
          <w:p w:rsidR="009217ED" w:rsidRPr="003D557B" w:rsidRDefault="009217ED" w:rsidP="009217ED">
            <w:pPr>
              <w:tabs>
                <w:tab w:val="left" w:pos="2160"/>
                <w:tab w:val="left" w:pos="3600"/>
              </w:tabs>
              <w:rPr>
                <w:b/>
                <w:bCs/>
                <w:lang w:val="uk-UA"/>
              </w:rPr>
            </w:pPr>
            <w:r w:rsidRPr="003D557B">
              <w:rPr>
                <w:b/>
                <w:bCs/>
                <w:lang w:val="uk-UA"/>
              </w:rPr>
              <w:t>3. Інформація про предмет закупівлі</w:t>
            </w:r>
          </w:p>
          <w:p w:rsidR="009217ED" w:rsidRPr="00541C79" w:rsidRDefault="009217ED" w:rsidP="009217ED">
            <w:pPr>
              <w:tabs>
                <w:tab w:val="left" w:pos="2160"/>
                <w:tab w:val="left" w:pos="3600"/>
              </w:tabs>
              <w:rPr>
                <w:b/>
                <w:bCs/>
              </w:rPr>
            </w:pPr>
            <w:r w:rsidRPr="003D557B">
              <w:rPr>
                <w:lang w:val="uk-UA"/>
              </w:rPr>
              <w:t xml:space="preserve">- </w:t>
            </w:r>
            <w:r>
              <w:rPr>
                <w:lang w:val="uk-UA"/>
              </w:rPr>
              <w:t>найменування предмета закупівлі</w:t>
            </w:r>
          </w:p>
        </w:tc>
        <w:tc>
          <w:tcPr>
            <w:tcW w:w="7513" w:type="dxa"/>
          </w:tcPr>
          <w:p w:rsidR="00B31F7B" w:rsidRPr="00B31F7B" w:rsidRDefault="00CB1CF4" w:rsidP="00B31F7B">
            <w:pPr>
              <w:rPr>
                <w:lang w:val="uk-UA"/>
              </w:rPr>
            </w:pPr>
            <w:r>
              <w:rPr>
                <w:lang w:val="uk-UA"/>
              </w:rPr>
              <w:t>Послуги юридичні</w:t>
            </w:r>
            <w:r w:rsidR="002D383C">
              <w:t xml:space="preserve"> </w:t>
            </w:r>
            <w:r w:rsidR="002D383C">
              <w:rPr>
                <w:lang w:val="uk-UA"/>
              </w:rPr>
              <w:t>(</w:t>
            </w:r>
            <w:r w:rsidR="00031C2C" w:rsidRPr="00031C2C">
              <w:rPr>
                <w:lang w:val="uk-UA"/>
              </w:rPr>
              <w:t>супроводження 693 кредитних договорів по стягненню заборгованості з фізичних осіб за кредитними договорами</w:t>
            </w:r>
            <w:r w:rsidR="002D383C">
              <w:rPr>
                <w:lang w:val="uk-UA"/>
              </w:rPr>
              <w:t>)</w:t>
            </w:r>
            <w:r w:rsidR="00B31F7B">
              <w:rPr>
                <w:lang w:val="uk-UA"/>
              </w:rPr>
              <w:t xml:space="preserve">, а саме:  </w:t>
            </w:r>
          </w:p>
          <w:p w:rsidR="00B31F7B" w:rsidRPr="001B79F0" w:rsidRDefault="00B31F7B" w:rsidP="00B31F7B">
            <w:pPr>
              <w:rPr>
                <w:lang w:val="uk-UA"/>
              </w:rPr>
            </w:pPr>
            <w:r w:rsidRPr="001B79F0">
              <w:rPr>
                <w:lang w:val="uk-UA"/>
              </w:rPr>
              <w:t xml:space="preserve">Лот 1  – </w:t>
            </w:r>
            <w:r w:rsidR="004D1913" w:rsidRPr="004D1913">
              <w:rPr>
                <w:lang w:val="uk-UA"/>
              </w:rPr>
              <w:t xml:space="preserve">супроводження </w:t>
            </w:r>
            <w:r w:rsidRPr="001B79F0">
              <w:rPr>
                <w:lang w:val="uk-UA"/>
              </w:rPr>
              <w:t xml:space="preserve">216 </w:t>
            </w:r>
            <w:r w:rsidR="004D1913">
              <w:rPr>
                <w:lang w:val="uk-UA"/>
              </w:rPr>
              <w:t>кредитних договорів</w:t>
            </w:r>
            <w:r w:rsidRPr="001B79F0">
              <w:rPr>
                <w:lang w:val="uk-UA"/>
              </w:rPr>
              <w:t xml:space="preserve"> на 886 млн. грн. (</w:t>
            </w:r>
            <w:r w:rsidR="0028636B" w:rsidRPr="001B79F0">
              <w:rPr>
                <w:lang w:val="uk-UA"/>
              </w:rPr>
              <w:t xml:space="preserve">Головна установа Банку, </w:t>
            </w:r>
            <w:r w:rsidRPr="001B79F0">
              <w:rPr>
                <w:lang w:val="uk-UA"/>
              </w:rPr>
              <w:t>Київська,  Чернігівська, Житомирська</w:t>
            </w:r>
            <w:r w:rsidR="0028636B" w:rsidRPr="001B79F0">
              <w:rPr>
                <w:lang w:val="uk-UA"/>
              </w:rPr>
              <w:t xml:space="preserve"> області</w:t>
            </w:r>
            <w:r w:rsidRPr="001B79F0">
              <w:rPr>
                <w:lang w:val="uk-UA"/>
              </w:rPr>
              <w:t>);</w:t>
            </w:r>
          </w:p>
          <w:p w:rsidR="00B31F7B" w:rsidRPr="001B79F0" w:rsidRDefault="00B31F7B" w:rsidP="00B31F7B">
            <w:pPr>
              <w:rPr>
                <w:lang w:val="uk-UA"/>
              </w:rPr>
            </w:pPr>
            <w:r w:rsidRPr="001B79F0">
              <w:rPr>
                <w:lang w:val="uk-UA"/>
              </w:rPr>
              <w:t xml:space="preserve">Лот 2  – </w:t>
            </w:r>
            <w:r w:rsidR="004D1913" w:rsidRPr="004D1913">
              <w:rPr>
                <w:lang w:val="uk-UA"/>
              </w:rPr>
              <w:t xml:space="preserve">супроводження </w:t>
            </w:r>
            <w:r w:rsidR="004D1913">
              <w:rPr>
                <w:lang w:val="uk-UA"/>
              </w:rPr>
              <w:t>35 кредитних договорів</w:t>
            </w:r>
            <w:r w:rsidRPr="001B79F0">
              <w:rPr>
                <w:lang w:val="uk-UA"/>
              </w:rPr>
              <w:t xml:space="preserve"> на 45 млн. грн. (Черкаська, Кіровоградська</w:t>
            </w:r>
            <w:r w:rsidR="00891996" w:rsidRPr="001B79F0">
              <w:rPr>
                <w:lang w:val="uk-UA"/>
              </w:rPr>
              <w:t xml:space="preserve"> області</w:t>
            </w:r>
            <w:r w:rsidRPr="001B79F0">
              <w:rPr>
                <w:lang w:val="uk-UA"/>
              </w:rPr>
              <w:t>);</w:t>
            </w:r>
          </w:p>
          <w:p w:rsidR="00B31F7B" w:rsidRPr="001B79F0" w:rsidRDefault="00B31F7B" w:rsidP="00B31F7B">
            <w:pPr>
              <w:rPr>
                <w:lang w:val="uk-UA"/>
              </w:rPr>
            </w:pPr>
            <w:r w:rsidRPr="001B79F0">
              <w:rPr>
                <w:lang w:val="uk-UA"/>
              </w:rPr>
              <w:t xml:space="preserve">Лот 3  – </w:t>
            </w:r>
            <w:r w:rsidR="004D1913" w:rsidRPr="004D1913">
              <w:rPr>
                <w:lang w:val="uk-UA"/>
              </w:rPr>
              <w:t xml:space="preserve">супроводження </w:t>
            </w:r>
            <w:r w:rsidR="004D1913">
              <w:rPr>
                <w:lang w:val="uk-UA"/>
              </w:rPr>
              <w:t>70 кредитних</w:t>
            </w:r>
            <w:r w:rsidRPr="001B79F0">
              <w:rPr>
                <w:lang w:val="uk-UA"/>
              </w:rPr>
              <w:t xml:space="preserve"> догово</w:t>
            </w:r>
            <w:r w:rsidR="004D1913">
              <w:rPr>
                <w:lang w:val="uk-UA"/>
              </w:rPr>
              <w:t>рів</w:t>
            </w:r>
            <w:r w:rsidR="00891996" w:rsidRPr="001B79F0">
              <w:rPr>
                <w:lang w:val="uk-UA"/>
              </w:rPr>
              <w:t xml:space="preserve"> на 216 млн. грн. (</w:t>
            </w:r>
            <w:r w:rsidRPr="001B79F0">
              <w:rPr>
                <w:lang w:val="uk-UA"/>
              </w:rPr>
              <w:t>Одеська</w:t>
            </w:r>
            <w:r w:rsidR="00891996" w:rsidRPr="001B79F0">
              <w:rPr>
                <w:lang w:val="uk-UA"/>
              </w:rPr>
              <w:t xml:space="preserve"> область</w:t>
            </w:r>
            <w:r w:rsidRPr="001B79F0">
              <w:rPr>
                <w:lang w:val="uk-UA"/>
              </w:rPr>
              <w:t>);</w:t>
            </w:r>
          </w:p>
          <w:p w:rsidR="004D1913" w:rsidRDefault="00B31F7B" w:rsidP="00B31F7B">
            <w:pPr>
              <w:rPr>
                <w:lang w:val="uk-UA"/>
              </w:rPr>
            </w:pPr>
            <w:r w:rsidRPr="001B79F0">
              <w:rPr>
                <w:lang w:val="uk-UA"/>
              </w:rPr>
              <w:t xml:space="preserve">Лот 4  – </w:t>
            </w:r>
            <w:r w:rsidR="004D1913" w:rsidRPr="004D1913">
              <w:rPr>
                <w:lang w:val="uk-UA"/>
              </w:rPr>
              <w:t xml:space="preserve">супроводження </w:t>
            </w:r>
            <w:r w:rsidRPr="001B79F0">
              <w:rPr>
                <w:lang w:val="uk-UA"/>
              </w:rPr>
              <w:t>28 кред</w:t>
            </w:r>
            <w:r w:rsidR="00891996" w:rsidRPr="001B79F0">
              <w:rPr>
                <w:lang w:val="uk-UA"/>
              </w:rPr>
              <w:t>итних договорів на 28 млн. грн.</w:t>
            </w:r>
          </w:p>
          <w:p w:rsidR="00B31F7B" w:rsidRPr="001B79F0" w:rsidRDefault="00B31F7B" w:rsidP="00B31F7B">
            <w:pPr>
              <w:rPr>
                <w:lang w:val="uk-UA"/>
              </w:rPr>
            </w:pPr>
            <w:r w:rsidRPr="001B79F0">
              <w:rPr>
                <w:lang w:val="uk-UA"/>
              </w:rPr>
              <w:t>(Миколаївська, Херсонська</w:t>
            </w:r>
            <w:r w:rsidR="00891996" w:rsidRPr="001B79F0">
              <w:rPr>
                <w:lang w:val="uk-UA"/>
              </w:rPr>
              <w:t xml:space="preserve"> області</w:t>
            </w:r>
            <w:r w:rsidRPr="001B79F0">
              <w:rPr>
                <w:lang w:val="uk-UA"/>
              </w:rPr>
              <w:t>) ;</w:t>
            </w:r>
          </w:p>
          <w:p w:rsidR="00B31F7B" w:rsidRPr="001B79F0" w:rsidRDefault="00B31F7B" w:rsidP="00B31F7B">
            <w:pPr>
              <w:rPr>
                <w:lang w:val="uk-UA"/>
              </w:rPr>
            </w:pPr>
            <w:r w:rsidRPr="001B79F0">
              <w:rPr>
                <w:lang w:val="uk-UA"/>
              </w:rPr>
              <w:t xml:space="preserve">Лот 5 – </w:t>
            </w:r>
            <w:r w:rsidR="004D1913" w:rsidRPr="004D1913">
              <w:rPr>
                <w:lang w:val="uk-UA"/>
              </w:rPr>
              <w:t xml:space="preserve">супроводження </w:t>
            </w:r>
            <w:r w:rsidRPr="001B79F0">
              <w:rPr>
                <w:lang w:val="uk-UA"/>
              </w:rPr>
              <w:t>47 кре</w:t>
            </w:r>
            <w:r w:rsidR="004D1913">
              <w:rPr>
                <w:lang w:val="uk-UA"/>
              </w:rPr>
              <w:t>дитних договорів</w:t>
            </w:r>
            <w:r w:rsidR="00891996" w:rsidRPr="001B79F0">
              <w:rPr>
                <w:lang w:val="uk-UA"/>
              </w:rPr>
              <w:t xml:space="preserve"> на 149 млн. грн</w:t>
            </w:r>
            <w:r w:rsidRPr="001B79F0">
              <w:rPr>
                <w:lang w:val="uk-UA"/>
              </w:rPr>
              <w:t>. (Дніпропетровська, Запорозька</w:t>
            </w:r>
            <w:r w:rsidR="00891996" w:rsidRPr="001B79F0">
              <w:rPr>
                <w:lang w:val="uk-UA"/>
              </w:rPr>
              <w:t xml:space="preserve"> області</w:t>
            </w:r>
            <w:r w:rsidRPr="001B79F0">
              <w:rPr>
                <w:lang w:val="uk-UA"/>
              </w:rPr>
              <w:t>);</w:t>
            </w:r>
          </w:p>
          <w:p w:rsidR="00B31F7B" w:rsidRPr="001B79F0" w:rsidRDefault="00B31F7B" w:rsidP="00B31F7B">
            <w:pPr>
              <w:rPr>
                <w:lang w:val="uk-UA"/>
              </w:rPr>
            </w:pPr>
            <w:r w:rsidRPr="001B79F0">
              <w:rPr>
                <w:lang w:val="uk-UA"/>
              </w:rPr>
              <w:t xml:space="preserve">Лот 6  – </w:t>
            </w:r>
            <w:r w:rsidR="004D1913" w:rsidRPr="004D1913">
              <w:rPr>
                <w:lang w:val="uk-UA"/>
              </w:rPr>
              <w:t xml:space="preserve">супроводження </w:t>
            </w:r>
            <w:r w:rsidRPr="001B79F0">
              <w:rPr>
                <w:lang w:val="uk-UA"/>
              </w:rPr>
              <w:t>43 кре</w:t>
            </w:r>
            <w:r w:rsidR="004D1913">
              <w:rPr>
                <w:lang w:val="uk-UA"/>
              </w:rPr>
              <w:t>дитних</w:t>
            </w:r>
            <w:r w:rsidR="00891996" w:rsidRPr="001B79F0">
              <w:rPr>
                <w:lang w:val="uk-UA"/>
              </w:rPr>
              <w:t xml:space="preserve"> догово</w:t>
            </w:r>
            <w:r w:rsidR="004D1913">
              <w:rPr>
                <w:lang w:val="uk-UA"/>
              </w:rPr>
              <w:t>рів</w:t>
            </w:r>
            <w:r w:rsidR="00891996" w:rsidRPr="001B79F0">
              <w:rPr>
                <w:lang w:val="uk-UA"/>
              </w:rPr>
              <w:t xml:space="preserve"> на 151 млн. грн.</w:t>
            </w:r>
            <w:r w:rsidRPr="001B79F0">
              <w:rPr>
                <w:lang w:val="uk-UA"/>
              </w:rPr>
              <w:t xml:space="preserve"> (Харківська</w:t>
            </w:r>
            <w:r w:rsidR="00891996" w:rsidRPr="001B79F0">
              <w:rPr>
                <w:lang w:val="uk-UA"/>
              </w:rPr>
              <w:t xml:space="preserve"> область</w:t>
            </w:r>
            <w:r w:rsidRPr="001B79F0">
              <w:rPr>
                <w:lang w:val="uk-UA"/>
              </w:rPr>
              <w:t xml:space="preserve">); </w:t>
            </w:r>
          </w:p>
          <w:p w:rsidR="00B31F7B" w:rsidRPr="001B79F0" w:rsidRDefault="00B31F7B" w:rsidP="00B31F7B">
            <w:pPr>
              <w:rPr>
                <w:lang w:val="uk-UA"/>
              </w:rPr>
            </w:pPr>
            <w:r w:rsidRPr="001B79F0">
              <w:rPr>
                <w:lang w:val="uk-UA"/>
              </w:rPr>
              <w:t xml:space="preserve">Лот 7  – </w:t>
            </w:r>
            <w:r w:rsidR="004D1913" w:rsidRPr="004D1913">
              <w:rPr>
                <w:lang w:val="uk-UA"/>
              </w:rPr>
              <w:t xml:space="preserve">супроводження </w:t>
            </w:r>
            <w:r w:rsidRPr="001B79F0">
              <w:rPr>
                <w:lang w:val="uk-UA"/>
              </w:rPr>
              <w:t>47 кредитних догов</w:t>
            </w:r>
            <w:r w:rsidR="004D1913">
              <w:rPr>
                <w:lang w:val="uk-UA"/>
              </w:rPr>
              <w:t>орів</w:t>
            </w:r>
            <w:r w:rsidR="00891996" w:rsidRPr="001B79F0">
              <w:rPr>
                <w:lang w:val="uk-UA"/>
              </w:rPr>
              <w:t xml:space="preserve"> на 73 млн. грн. (</w:t>
            </w:r>
            <w:r w:rsidRPr="001B79F0">
              <w:rPr>
                <w:lang w:val="uk-UA"/>
              </w:rPr>
              <w:t>Полтавська, Сумська</w:t>
            </w:r>
            <w:r w:rsidR="00891996" w:rsidRPr="001B79F0">
              <w:rPr>
                <w:lang w:val="uk-UA"/>
              </w:rPr>
              <w:t xml:space="preserve"> області</w:t>
            </w:r>
            <w:r w:rsidRPr="001B79F0">
              <w:rPr>
                <w:lang w:val="uk-UA"/>
              </w:rPr>
              <w:t>);</w:t>
            </w:r>
          </w:p>
          <w:p w:rsidR="00B31F7B" w:rsidRPr="001B79F0" w:rsidRDefault="00B31F7B" w:rsidP="00B31F7B">
            <w:pPr>
              <w:rPr>
                <w:lang w:val="uk-UA"/>
              </w:rPr>
            </w:pPr>
            <w:r w:rsidRPr="001B79F0">
              <w:rPr>
                <w:lang w:val="uk-UA"/>
              </w:rPr>
              <w:t xml:space="preserve">Лот 8  – </w:t>
            </w:r>
            <w:r w:rsidR="004D1913" w:rsidRPr="004D1913">
              <w:rPr>
                <w:lang w:val="uk-UA"/>
              </w:rPr>
              <w:t xml:space="preserve">супроводження </w:t>
            </w:r>
            <w:r w:rsidR="004D1913">
              <w:rPr>
                <w:lang w:val="uk-UA"/>
              </w:rPr>
              <w:t>50 кредитних договорів</w:t>
            </w:r>
            <w:r w:rsidRPr="001B79F0">
              <w:rPr>
                <w:lang w:val="uk-UA"/>
              </w:rPr>
              <w:t xml:space="preserve"> на 28 млн. грн. (</w:t>
            </w:r>
            <w:r w:rsidR="00891996" w:rsidRPr="001B79F0">
              <w:rPr>
                <w:lang w:val="uk-UA"/>
              </w:rPr>
              <w:t>Хмельницька область</w:t>
            </w:r>
            <w:r w:rsidRPr="001B79F0">
              <w:rPr>
                <w:lang w:val="uk-UA"/>
              </w:rPr>
              <w:t>);</w:t>
            </w:r>
          </w:p>
          <w:p w:rsidR="00B31F7B" w:rsidRPr="001B79F0" w:rsidRDefault="00B31F7B" w:rsidP="00B31F7B">
            <w:pPr>
              <w:rPr>
                <w:lang w:val="uk-UA"/>
              </w:rPr>
            </w:pPr>
            <w:r w:rsidRPr="001B79F0">
              <w:rPr>
                <w:lang w:val="uk-UA"/>
              </w:rPr>
              <w:t xml:space="preserve">Лот 9  – </w:t>
            </w:r>
            <w:r w:rsidR="004D1913" w:rsidRPr="004D1913">
              <w:rPr>
                <w:lang w:val="uk-UA"/>
              </w:rPr>
              <w:t xml:space="preserve">супроводження </w:t>
            </w:r>
            <w:r w:rsidRPr="001B79F0">
              <w:rPr>
                <w:lang w:val="uk-UA"/>
              </w:rPr>
              <w:t>36 кредитних дого</w:t>
            </w:r>
            <w:r w:rsidR="004D1913">
              <w:rPr>
                <w:lang w:val="uk-UA"/>
              </w:rPr>
              <w:t>ворів</w:t>
            </w:r>
            <w:r w:rsidR="00891996" w:rsidRPr="001B79F0">
              <w:rPr>
                <w:lang w:val="uk-UA"/>
              </w:rPr>
              <w:t xml:space="preserve"> на 52 млн. грн. (</w:t>
            </w:r>
            <w:r w:rsidRPr="001B79F0">
              <w:rPr>
                <w:lang w:val="uk-UA"/>
              </w:rPr>
              <w:t>Вінницька</w:t>
            </w:r>
            <w:r w:rsidR="00891996" w:rsidRPr="001B79F0">
              <w:rPr>
                <w:lang w:val="uk-UA"/>
              </w:rPr>
              <w:t xml:space="preserve"> область</w:t>
            </w:r>
            <w:r w:rsidRPr="001B79F0">
              <w:rPr>
                <w:lang w:val="uk-UA"/>
              </w:rPr>
              <w:t>);</w:t>
            </w:r>
          </w:p>
          <w:p w:rsidR="00B31F7B" w:rsidRPr="001B79F0" w:rsidRDefault="00B31F7B" w:rsidP="00B31F7B">
            <w:pPr>
              <w:rPr>
                <w:lang w:val="uk-UA"/>
              </w:rPr>
            </w:pPr>
            <w:r w:rsidRPr="001B79F0">
              <w:rPr>
                <w:lang w:val="uk-UA"/>
              </w:rPr>
              <w:t xml:space="preserve">Лот 10  – </w:t>
            </w:r>
            <w:r w:rsidR="004D1913" w:rsidRPr="004D1913">
              <w:rPr>
                <w:lang w:val="uk-UA"/>
              </w:rPr>
              <w:t xml:space="preserve">супроводження </w:t>
            </w:r>
            <w:r w:rsidR="004D1913">
              <w:rPr>
                <w:lang w:val="uk-UA"/>
              </w:rPr>
              <w:t>27 кредитних договорів</w:t>
            </w:r>
            <w:r w:rsidRPr="001B79F0">
              <w:rPr>
                <w:lang w:val="uk-UA"/>
              </w:rPr>
              <w:t xml:space="preserve"> на 95 млн. грн. (Волинська</w:t>
            </w:r>
            <w:r w:rsidR="00891996" w:rsidRPr="001B79F0">
              <w:rPr>
                <w:lang w:val="uk-UA"/>
              </w:rPr>
              <w:t xml:space="preserve"> область</w:t>
            </w:r>
            <w:r w:rsidRPr="001B79F0">
              <w:rPr>
                <w:lang w:val="uk-UA"/>
              </w:rPr>
              <w:t>);</w:t>
            </w:r>
          </w:p>
          <w:p w:rsidR="00B31F7B" w:rsidRPr="001B79F0" w:rsidRDefault="00B31F7B" w:rsidP="00B31F7B">
            <w:pPr>
              <w:rPr>
                <w:lang w:val="uk-UA"/>
              </w:rPr>
            </w:pPr>
            <w:r w:rsidRPr="001B79F0">
              <w:rPr>
                <w:lang w:val="uk-UA"/>
              </w:rPr>
              <w:t xml:space="preserve">Лот 11  – </w:t>
            </w:r>
            <w:r w:rsidR="004D1913" w:rsidRPr="004D1913">
              <w:rPr>
                <w:lang w:val="uk-UA"/>
              </w:rPr>
              <w:t xml:space="preserve">супроводження </w:t>
            </w:r>
            <w:r w:rsidRPr="001B79F0">
              <w:rPr>
                <w:lang w:val="uk-UA"/>
              </w:rPr>
              <w:t>17 кред</w:t>
            </w:r>
            <w:r w:rsidR="00891996" w:rsidRPr="001B79F0">
              <w:rPr>
                <w:lang w:val="uk-UA"/>
              </w:rPr>
              <w:t>итних договорів на 56 млн. грн.</w:t>
            </w:r>
            <w:r w:rsidRPr="001B79F0">
              <w:rPr>
                <w:lang w:val="uk-UA"/>
              </w:rPr>
              <w:t xml:space="preserve"> (</w:t>
            </w:r>
            <w:r w:rsidR="0000191D" w:rsidRPr="001B79F0">
              <w:rPr>
                <w:lang w:val="uk-UA"/>
              </w:rPr>
              <w:t>Рі</w:t>
            </w:r>
            <w:r w:rsidR="001B79F0" w:rsidRPr="001B79F0">
              <w:rPr>
                <w:lang w:val="uk-UA"/>
              </w:rPr>
              <w:t>вне</w:t>
            </w:r>
            <w:r w:rsidRPr="001B79F0">
              <w:rPr>
                <w:lang w:val="uk-UA"/>
              </w:rPr>
              <w:t>нська</w:t>
            </w:r>
            <w:r w:rsidR="00891996" w:rsidRPr="001B79F0">
              <w:rPr>
                <w:lang w:val="uk-UA"/>
              </w:rPr>
              <w:t xml:space="preserve"> область</w:t>
            </w:r>
            <w:r w:rsidRPr="001B79F0">
              <w:rPr>
                <w:lang w:val="uk-UA"/>
              </w:rPr>
              <w:t>);</w:t>
            </w:r>
          </w:p>
          <w:p w:rsidR="00B31F7B" w:rsidRPr="001B79F0" w:rsidRDefault="00B31F7B" w:rsidP="00B31F7B">
            <w:pPr>
              <w:rPr>
                <w:lang w:val="uk-UA"/>
              </w:rPr>
            </w:pPr>
            <w:r w:rsidRPr="001B79F0">
              <w:rPr>
                <w:lang w:val="uk-UA"/>
              </w:rPr>
              <w:t xml:space="preserve">Лот 12  – </w:t>
            </w:r>
            <w:r w:rsidR="004D1913" w:rsidRPr="004D1913">
              <w:rPr>
                <w:lang w:val="uk-UA"/>
              </w:rPr>
              <w:t xml:space="preserve">супроводження </w:t>
            </w:r>
            <w:r w:rsidRPr="001B79F0">
              <w:rPr>
                <w:lang w:val="uk-UA"/>
              </w:rPr>
              <w:t>45 кредитних дого</w:t>
            </w:r>
            <w:r w:rsidR="004D1913">
              <w:rPr>
                <w:lang w:val="uk-UA"/>
              </w:rPr>
              <w:t>ворів</w:t>
            </w:r>
            <w:r w:rsidR="0000191D" w:rsidRPr="001B79F0">
              <w:rPr>
                <w:lang w:val="uk-UA"/>
              </w:rPr>
              <w:t xml:space="preserve"> на 97 млн. грн. (</w:t>
            </w:r>
            <w:r w:rsidRPr="001B79F0">
              <w:rPr>
                <w:lang w:val="uk-UA"/>
              </w:rPr>
              <w:t>Івано-Франківська, Закарпатська, Чернівецька</w:t>
            </w:r>
            <w:r w:rsidR="0000191D" w:rsidRPr="001B79F0">
              <w:rPr>
                <w:lang w:val="uk-UA"/>
              </w:rPr>
              <w:t xml:space="preserve"> області</w:t>
            </w:r>
            <w:r w:rsidRPr="001B79F0">
              <w:rPr>
                <w:lang w:val="uk-UA"/>
              </w:rPr>
              <w:t>)</w:t>
            </w:r>
            <w:r w:rsidR="009C2406">
              <w:rPr>
                <w:lang w:val="uk-UA"/>
              </w:rPr>
              <w:t>;</w:t>
            </w:r>
            <w:r w:rsidRPr="001B79F0">
              <w:rPr>
                <w:lang w:val="uk-UA"/>
              </w:rPr>
              <w:t xml:space="preserve"> </w:t>
            </w:r>
          </w:p>
          <w:p w:rsidR="00B31F7B" w:rsidRDefault="00B31F7B" w:rsidP="00B31F7B">
            <w:pPr>
              <w:rPr>
                <w:lang w:val="uk-UA"/>
              </w:rPr>
            </w:pPr>
            <w:r w:rsidRPr="001B79F0">
              <w:rPr>
                <w:lang w:val="uk-UA"/>
              </w:rPr>
              <w:t>Лот 13 –</w:t>
            </w:r>
            <w:r w:rsidR="004D1913">
              <w:t xml:space="preserve"> </w:t>
            </w:r>
            <w:r w:rsidR="004D1913" w:rsidRPr="004D1913">
              <w:rPr>
                <w:lang w:val="uk-UA"/>
              </w:rPr>
              <w:t>супроводження</w:t>
            </w:r>
            <w:r w:rsidR="004D1913">
              <w:rPr>
                <w:lang w:val="uk-UA"/>
              </w:rPr>
              <w:t xml:space="preserve"> 32 кредитних договорів</w:t>
            </w:r>
            <w:r w:rsidRPr="001B79F0">
              <w:rPr>
                <w:lang w:val="uk-UA"/>
              </w:rPr>
              <w:t xml:space="preserve"> на 22 млн. грн. (Львівська, Тернопільська</w:t>
            </w:r>
            <w:r w:rsidR="0000191D" w:rsidRPr="001B79F0">
              <w:rPr>
                <w:lang w:val="uk-UA"/>
              </w:rPr>
              <w:t xml:space="preserve"> області</w:t>
            </w:r>
            <w:r w:rsidRPr="001B79F0">
              <w:rPr>
                <w:lang w:val="uk-UA"/>
              </w:rPr>
              <w:t>)</w:t>
            </w:r>
          </w:p>
          <w:p w:rsidR="00BB06F4" w:rsidRPr="0051350F" w:rsidRDefault="009217ED" w:rsidP="00030409">
            <w:pPr>
              <w:rPr>
                <w:lang w:val="uk-UA"/>
              </w:rPr>
            </w:pPr>
            <w:r w:rsidRPr="009217ED">
              <w:rPr>
                <w:lang w:val="uk-UA"/>
              </w:rPr>
              <w:t>(далі – предмет закупівлі, Послуги)</w:t>
            </w:r>
            <w:r w:rsidR="00BB06F4">
              <w:rPr>
                <w:lang w:val="uk-UA"/>
              </w:rPr>
              <w:t xml:space="preserve"> </w:t>
            </w:r>
          </w:p>
        </w:tc>
      </w:tr>
      <w:tr w:rsidR="009217ED" w:rsidRPr="009827E8" w:rsidTr="00030409">
        <w:tc>
          <w:tcPr>
            <w:tcW w:w="2376" w:type="dxa"/>
          </w:tcPr>
          <w:p w:rsidR="009217ED" w:rsidRDefault="009217ED" w:rsidP="009217ED">
            <w:pPr>
              <w:tabs>
                <w:tab w:val="left" w:pos="2160"/>
                <w:tab w:val="left" w:pos="3600"/>
              </w:tabs>
              <w:rPr>
                <w:lang w:val="uk-UA"/>
              </w:rPr>
            </w:pPr>
            <w:r w:rsidRPr="003D557B">
              <w:rPr>
                <w:lang w:val="uk-UA"/>
              </w:rPr>
              <w:lastRenderedPageBreak/>
              <w:t xml:space="preserve">- місце, </w:t>
            </w:r>
          </w:p>
          <w:p w:rsidR="00B90A46" w:rsidRPr="00541C79" w:rsidRDefault="00B90A46" w:rsidP="009217ED">
            <w:pPr>
              <w:tabs>
                <w:tab w:val="left" w:pos="2160"/>
                <w:tab w:val="left" w:pos="3600"/>
              </w:tabs>
            </w:pPr>
          </w:p>
          <w:p w:rsidR="009217ED" w:rsidRPr="003D557B" w:rsidRDefault="009217ED" w:rsidP="00F75C2E">
            <w:pPr>
              <w:tabs>
                <w:tab w:val="left" w:pos="2160"/>
                <w:tab w:val="left" w:pos="3600"/>
              </w:tabs>
              <w:rPr>
                <w:lang w:val="uk-UA"/>
              </w:rPr>
            </w:pPr>
            <w:r w:rsidRPr="00541C79">
              <w:t xml:space="preserve">- </w:t>
            </w:r>
            <w:r w:rsidRPr="003D557B">
              <w:rPr>
                <w:lang w:val="uk-UA"/>
              </w:rPr>
              <w:t xml:space="preserve">кількість, обсяг </w:t>
            </w:r>
            <w:r>
              <w:rPr>
                <w:lang w:val="uk-UA"/>
              </w:rPr>
              <w:t>надання послуг</w:t>
            </w:r>
            <w:r w:rsidRPr="003D557B">
              <w:rPr>
                <w:lang w:val="uk-UA"/>
              </w:rPr>
              <w:t xml:space="preserve"> </w:t>
            </w:r>
          </w:p>
        </w:tc>
        <w:tc>
          <w:tcPr>
            <w:tcW w:w="7513" w:type="dxa"/>
          </w:tcPr>
          <w:p w:rsidR="009217ED" w:rsidRDefault="009217ED" w:rsidP="00030409">
            <w:pPr>
              <w:ind w:right="1003"/>
              <w:jc w:val="both"/>
              <w:rPr>
                <w:lang w:val="uk-UA"/>
              </w:rPr>
            </w:pPr>
            <w:r w:rsidRPr="00D3188A">
              <w:rPr>
                <w:lang w:val="uk-UA"/>
              </w:rPr>
              <w:t>Територія України</w:t>
            </w:r>
          </w:p>
          <w:p w:rsidR="00B90A46" w:rsidRPr="00D3188A" w:rsidRDefault="00B90A46" w:rsidP="00030409">
            <w:pPr>
              <w:ind w:right="1003"/>
              <w:jc w:val="both"/>
              <w:rPr>
                <w:lang w:val="uk-UA"/>
              </w:rPr>
            </w:pPr>
          </w:p>
          <w:p w:rsidR="00DA7FFB" w:rsidRPr="00DA7FFB" w:rsidRDefault="00DA7FFB" w:rsidP="00DA7FFB">
            <w:pPr>
              <w:rPr>
                <w:rFonts w:eastAsia="Calibri"/>
                <w:lang w:val="uk-UA" w:eastAsia="en-US"/>
              </w:rPr>
            </w:pPr>
            <w:r w:rsidRPr="00DA7FFB">
              <w:rPr>
                <w:rFonts w:eastAsia="Calibri"/>
                <w:lang w:val="uk-UA" w:eastAsia="en-US"/>
              </w:rPr>
              <w:t>Лот 1  – супроводження 216 кредитних договорів на 886 млн. грн.;</w:t>
            </w:r>
          </w:p>
          <w:p w:rsidR="00DA7FFB" w:rsidRPr="00DA7FFB" w:rsidRDefault="00DA7FFB" w:rsidP="00DA7FFB">
            <w:pPr>
              <w:rPr>
                <w:rFonts w:eastAsia="Calibri"/>
                <w:lang w:val="uk-UA" w:eastAsia="en-US"/>
              </w:rPr>
            </w:pPr>
            <w:r w:rsidRPr="00DA7FFB">
              <w:rPr>
                <w:rFonts w:eastAsia="Calibri"/>
                <w:lang w:val="uk-UA" w:eastAsia="en-US"/>
              </w:rPr>
              <w:t>Лот 2  – супроводження 35 кредитних договорів на 45 млн. грн.;</w:t>
            </w:r>
          </w:p>
          <w:p w:rsidR="00DA7FFB" w:rsidRPr="00DA7FFB" w:rsidRDefault="00DA7FFB" w:rsidP="00DA7FFB">
            <w:pPr>
              <w:rPr>
                <w:rFonts w:eastAsia="Calibri"/>
                <w:lang w:val="uk-UA" w:eastAsia="en-US"/>
              </w:rPr>
            </w:pPr>
            <w:r w:rsidRPr="00DA7FFB">
              <w:rPr>
                <w:rFonts w:eastAsia="Calibri"/>
                <w:lang w:val="uk-UA" w:eastAsia="en-US"/>
              </w:rPr>
              <w:t>Лот 3  – супроводження 70 кредитних договорів на 216 млн. грн.;</w:t>
            </w:r>
          </w:p>
          <w:p w:rsidR="00DA7FFB" w:rsidRPr="00DA7FFB" w:rsidRDefault="00DA7FFB" w:rsidP="00DA7FFB">
            <w:pPr>
              <w:rPr>
                <w:rFonts w:eastAsia="Calibri"/>
                <w:lang w:val="uk-UA" w:eastAsia="en-US"/>
              </w:rPr>
            </w:pPr>
            <w:r w:rsidRPr="00DA7FFB">
              <w:rPr>
                <w:rFonts w:eastAsia="Calibri"/>
                <w:lang w:val="uk-UA" w:eastAsia="en-US"/>
              </w:rPr>
              <w:t>Лот 4  – супроводження 28 кред</w:t>
            </w:r>
            <w:r>
              <w:rPr>
                <w:rFonts w:eastAsia="Calibri"/>
                <w:lang w:val="uk-UA" w:eastAsia="en-US"/>
              </w:rPr>
              <w:t>итних договорів на 28 млн. грн.</w:t>
            </w:r>
            <w:r w:rsidRPr="00DA7FFB">
              <w:rPr>
                <w:rFonts w:eastAsia="Calibri"/>
                <w:lang w:val="uk-UA" w:eastAsia="en-US"/>
              </w:rPr>
              <w:t>;</w:t>
            </w:r>
          </w:p>
          <w:p w:rsidR="00DA7FFB" w:rsidRPr="00DA7FFB" w:rsidRDefault="00DA7FFB" w:rsidP="00DA7FFB">
            <w:pPr>
              <w:rPr>
                <w:rFonts w:eastAsia="Calibri"/>
                <w:lang w:val="uk-UA" w:eastAsia="en-US"/>
              </w:rPr>
            </w:pPr>
            <w:r w:rsidRPr="00DA7FFB">
              <w:rPr>
                <w:rFonts w:eastAsia="Calibri"/>
                <w:lang w:val="uk-UA" w:eastAsia="en-US"/>
              </w:rPr>
              <w:t>Лот 5 – супроводження 47 кредитних договорів на 149 млн. грн.;</w:t>
            </w:r>
          </w:p>
          <w:p w:rsidR="00DA7FFB" w:rsidRPr="00DA7FFB" w:rsidRDefault="00DA7FFB" w:rsidP="00DA7FFB">
            <w:pPr>
              <w:rPr>
                <w:rFonts w:eastAsia="Calibri"/>
                <w:lang w:val="uk-UA" w:eastAsia="en-US"/>
              </w:rPr>
            </w:pPr>
            <w:r w:rsidRPr="00DA7FFB">
              <w:rPr>
                <w:rFonts w:eastAsia="Calibri"/>
                <w:lang w:val="uk-UA" w:eastAsia="en-US"/>
              </w:rPr>
              <w:t xml:space="preserve">Лот 6  – супроводження 43 кредитних договорів на 151 млн. грн.; </w:t>
            </w:r>
          </w:p>
          <w:p w:rsidR="00DA7FFB" w:rsidRPr="00DA7FFB" w:rsidRDefault="00DA7FFB" w:rsidP="00DA7FFB">
            <w:pPr>
              <w:rPr>
                <w:rFonts w:eastAsia="Calibri"/>
                <w:lang w:val="uk-UA" w:eastAsia="en-US"/>
              </w:rPr>
            </w:pPr>
            <w:r w:rsidRPr="00DA7FFB">
              <w:rPr>
                <w:rFonts w:eastAsia="Calibri"/>
                <w:lang w:val="uk-UA" w:eastAsia="en-US"/>
              </w:rPr>
              <w:t>Лот 7  – супроводження 47 кредитних договорів на 73 млн. гр</w:t>
            </w:r>
            <w:r>
              <w:rPr>
                <w:rFonts w:eastAsia="Calibri"/>
                <w:lang w:val="uk-UA" w:eastAsia="en-US"/>
              </w:rPr>
              <w:t>н.</w:t>
            </w:r>
            <w:r w:rsidRPr="00DA7FFB">
              <w:rPr>
                <w:rFonts w:eastAsia="Calibri"/>
                <w:lang w:val="uk-UA" w:eastAsia="en-US"/>
              </w:rPr>
              <w:t>;</w:t>
            </w:r>
          </w:p>
          <w:p w:rsidR="00DA7FFB" w:rsidRPr="00DA7FFB" w:rsidRDefault="00DA7FFB" w:rsidP="00DA7FFB">
            <w:pPr>
              <w:rPr>
                <w:rFonts w:eastAsia="Calibri"/>
                <w:lang w:val="uk-UA" w:eastAsia="en-US"/>
              </w:rPr>
            </w:pPr>
            <w:r w:rsidRPr="00DA7FFB">
              <w:rPr>
                <w:rFonts w:eastAsia="Calibri"/>
                <w:lang w:val="uk-UA" w:eastAsia="en-US"/>
              </w:rPr>
              <w:t>Лот 8  – супроводження 50 кредитних договорів на 28 млн. г</w:t>
            </w:r>
            <w:r>
              <w:rPr>
                <w:rFonts w:eastAsia="Calibri"/>
                <w:lang w:val="uk-UA" w:eastAsia="en-US"/>
              </w:rPr>
              <w:t>рн.</w:t>
            </w:r>
            <w:r w:rsidRPr="00DA7FFB">
              <w:rPr>
                <w:rFonts w:eastAsia="Calibri"/>
                <w:lang w:val="uk-UA" w:eastAsia="en-US"/>
              </w:rPr>
              <w:t>;</w:t>
            </w:r>
          </w:p>
          <w:p w:rsidR="00DA7FFB" w:rsidRPr="00DA7FFB" w:rsidRDefault="00DA7FFB" w:rsidP="00DA7FFB">
            <w:pPr>
              <w:rPr>
                <w:rFonts w:eastAsia="Calibri"/>
                <w:lang w:val="uk-UA" w:eastAsia="en-US"/>
              </w:rPr>
            </w:pPr>
            <w:r w:rsidRPr="00DA7FFB">
              <w:rPr>
                <w:rFonts w:eastAsia="Calibri"/>
                <w:lang w:val="uk-UA" w:eastAsia="en-US"/>
              </w:rPr>
              <w:t>Лот 9  – супроводження 36 кредитних договорів на 52 млн. грн.;</w:t>
            </w:r>
          </w:p>
          <w:p w:rsidR="00DA7FFB" w:rsidRPr="00DA7FFB" w:rsidRDefault="00DA7FFB" w:rsidP="00DA7FFB">
            <w:pPr>
              <w:rPr>
                <w:rFonts w:eastAsia="Calibri"/>
                <w:lang w:val="uk-UA" w:eastAsia="en-US"/>
              </w:rPr>
            </w:pPr>
            <w:r w:rsidRPr="00DA7FFB">
              <w:rPr>
                <w:rFonts w:eastAsia="Calibri"/>
                <w:lang w:val="uk-UA" w:eastAsia="en-US"/>
              </w:rPr>
              <w:t>Лот 10  – супроводження 27 кредитних договорів на 95 млн. грн.;</w:t>
            </w:r>
          </w:p>
          <w:p w:rsidR="00DA7FFB" w:rsidRPr="00DA7FFB" w:rsidRDefault="00DA7FFB" w:rsidP="00DA7FFB">
            <w:pPr>
              <w:rPr>
                <w:rFonts w:eastAsia="Calibri"/>
                <w:lang w:val="uk-UA" w:eastAsia="en-US"/>
              </w:rPr>
            </w:pPr>
            <w:r w:rsidRPr="00DA7FFB">
              <w:rPr>
                <w:rFonts w:eastAsia="Calibri"/>
                <w:lang w:val="uk-UA" w:eastAsia="en-US"/>
              </w:rPr>
              <w:t>Лот 11  – супроводження 17 кредитних договорів на 56 млн. грн.;</w:t>
            </w:r>
          </w:p>
          <w:p w:rsidR="00DA7FFB" w:rsidRDefault="00DA7FFB" w:rsidP="00DA7FFB">
            <w:pPr>
              <w:rPr>
                <w:rFonts w:eastAsia="Calibri"/>
                <w:lang w:val="uk-UA" w:eastAsia="en-US"/>
              </w:rPr>
            </w:pPr>
            <w:r w:rsidRPr="00DA7FFB">
              <w:rPr>
                <w:rFonts w:eastAsia="Calibri"/>
                <w:lang w:val="uk-UA" w:eastAsia="en-US"/>
              </w:rPr>
              <w:t>Лот 12  – супроводження 45 кред</w:t>
            </w:r>
            <w:r>
              <w:rPr>
                <w:rFonts w:eastAsia="Calibri"/>
                <w:lang w:val="uk-UA" w:eastAsia="en-US"/>
              </w:rPr>
              <w:t>итних договорів на 97 млн. грн.;</w:t>
            </w:r>
          </w:p>
          <w:p w:rsidR="009217ED" w:rsidRPr="003F529E" w:rsidRDefault="00DA7FFB" w:rsidP="00DA7FFB">
            <w:pPr>
              <w:rPr>
                <w:b/>
              </w:rPr>
            </w:pPr>
            <w:r w:rsidRPr="00DA7FFB">
              <w:rPr>
                <w:rFonts w:eastAsia="Calibri"/>
                <w:lang w:val="uk-UA" w:eastAsia="en-US"/>
              </w:rPr>
              <w:t>Лот 13 – супроводження 32 кред</w:t>
            </w:r>
            <w:r>
              <w:rPr>
                <w:rFonts w:eastAsia="Calibri"/>
                <w:lang w:val="uk-UA" w:eastAsia="en-US"/>
              </w:rPr>
              <w:t>итних договорів на 22 млн. грн.</w:t>
            </w:r>
          </w:p>
        </w:tc>
      </w:tr>
      <w:tr w:rsidR="009217ED" w:rsidRPr="00957D68" w:rsidTr="00030409">
        <w:trPr>
          <w:trHeight w:val="240"/>
        </w:trPr>
        <w:tc>
          <w:tcPr>
            <w:tcW w:w="2376" w:type="dxa"/>
          </w:tcPr>
          <w:p w:rsidR="009217ED" w:rsidRPr="003D557B" w:rsidRDefault="009217ED" w:rsidP="00F75C2E">
            <w:pPr>
              <w:tabs>
                <w:tab w:val="left" w:pos="2160"/>
                <w:tab w:val="left" w:pos="3600"/>
              </w:tabs>
              <w:rPr>
                <w:lang w:val="uk-UA"/>
              </w:rPr>
            </w:pPr>
            <w:r w:rsidRPr="003D557B">
              <w:rPr>
                <w:lang w:val="uk-UA"/>
              </w:rPr>
              <w:t xml:space="preserve">- строк </w:t>
            </w:r>
            <w:r>
              <w:rPr>
                <w:lang w:val="uk-UA"/>
              </w:rPr>
              <w:t>надання послуг</w:t>
            </w:r>
          </w:p>
        </w:tc>
        <w:tc>
          <w:tcPr>
            <w:tcW w:w="7513" w:type="dxa"/>
          </w:tcPr>
          <w:p w:rsidR="009217ED" w:rsidRDefault="0084058C" w:rsidP="00030409">
            <w:pPr>
              <w:rPr>
                <w:lang w:val="uk-UA"/>
              </w:rPr>
            </w:pPr>
            <w:r>
              <w:rPr>
                <w:lang w:val="uk-UA"/>
              </w:rPr>
              <w:t>Протягом дії договору (д</w:t>
            </w:r>
            <w:r w:rsidR="00391AD1">
              <w:rPr>
                <w:lang w:val="uk-UA"/>
              </w:rPr>
              <w:t>о 31.12.201</w:t>
            </w:r>
            <w:r w:rsidR="0028636B">
              <w:rPr>
                <w:lang w:val="uk-UA"/>
              </w:rPr>
              <w:t>8 року</w:t>
            </w:r>
            <w:r>
              <w:rPr>
                <w:lang w:val="uk-UA"/>
              </w:rPr>
              <w:t>)</w:t>
            </w:r>
            <w:r w:rsidR="00391AD1">
              <w:rPr>
                <w:lang w:val="uk-UA"/>
              </w:rPr>
              <w:t xml:space="preserve"> </w:t>
            </w:r>
          </w:p>
          <w:p w:rsidR="00AA6111" w:rsidRPr="0028636B" w:rsidRDefault="00AA6111" w:rsidP="0028636B">
            <w:pPr>
              <w:jc w:val="both"/>
              <w:rPr>
                <w:i/>
                <w:highlight w:val="yellow"/>
                <w:u w:val="single"/>
                <w:lang w:val="uk-UA"/>
              </w:rPr>
            </w:pPr>
            <w:r w:rsidRPr="0028636B">
              <w:rPr>
                <w:i/>
                <w:u w:val="single"/>
                <w:lang w:val="uk-UA"/>
              </w:rPr>
              <w:t>Під датою надання послуги</w:t>
            </w:r>
            <w:r w:rsidR="00F9317E" w:rsidRPr="0028636B">
              <w:rPr>
                <w:i/>
                <w:u w:val="single"/>
                <w:lang w:val="uk-UA"/>
              </w:rPr>
              <w:t xml:space="preserve"> </w:t>
            </w:r>
            <w:r w:rsidRPr="0028636B">
              <w:rPr>
                <w:i/>
                <w:u w:val="single"/>
                <w:lang w:val="uk-UA"/>
              </w:rPr>
              <w:t xml:space="preserve">розуміється </w:t>
            </w:r>
            <w:r w:rsidR="0028636B" w:rsidRPr="0028636B">
              <w:rPr>
                <w:i/>
                <w:u w:val="single"/>
                <w:lang w:val="uk-UA"/>
              </w:rPr>
              <w:t>дата зарахування грошових коштів на рахунок Замовника, в рахунок погашення заборгованості кожного з боржників, по кожному кредитному договору або дата погашення заборгованості шляхом заліку Замовником суми боргу боржника по кредитному 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tc>
      </w:tr>
      <w:tr w:rsidR="009217ED" w:rsidRPr="00957D68" w:rsidTr="00030409">
        <w:tc>
          <w:tcPr>
            <w:tcW w:w="2376" w:type="dxa"/>
          </w:tcPr>
          <w:p w:rsidR="009217ED" w:rsidRPr="003D557B" w:rsidRDefault="009217ED" w:rsidP="009217ED">
            <w:pPr>
              <w:tabs>
                <w:tab w:val="left" w:pos="2160"/>
                <w:tab w:val="left" w:pos="3600"/>
              </w:tabs>
              <w:rPr>
                <w:b/>
                <w:bCs/>
                <w:lang w:val="uk-UA"/>
              </w:rPr>
            </w:pPr>
            <w:r w:rsidRPr="003D557B">
              <w:rPr>
                <w:b/>
                <w:bCs/>
                <w:lang w:val="uk-UA"/>
              </w:rPr>
              <w:t>4. Процедура закупівлі</w:t>
            </w:r>
          </w:p>
        </w:tc>
        <w:tc>
          <w:tcPr>
            <w:tcW w:w="7513" w:type="dxa"/>
          </w:tcPr>
          <w:p w:rsidR="009217ED" w:rsidRPr="003D557B" w:rsidRDefault="009217ED" w:rsidP="009217ED">
            <w:pPr>
              <w:ind w:firstLine="284"/>
              <w:rPr>
                <w:lang w:val="uk-UA"/>
              </w:rPr>
            </w:pPr>
            <w:r w:rsidRPr="003D557B">
              <w:rPr>
                <w:lang w:val="uk-UA"/>
              </w:rPr>
              <w:t>Відкриті торги</w:t>
            </w:r>
          </w:p>
        </w:tc>
      </w:tr>
      <w:tr w:rsidR="009217ED" w:rsidRPr="009827E8" w:rsidTr="00030409">
        <w:tc>
          <w:tcPr>
            <w:tcW w:w="2376" w:type="dxa"/>
          </w:tcPr>
          <w:p w:rsidR="009217ED" w:rsidRPr="003D557B" w:rsidRDefault="009217ED" w:rsidP="009217ED">
            <w:pPr>
              <w:rPr>
                <w:b/>
                <w:bCs/>
                <w:lang w:val="uk-UA"/>
              </w:rPr>
            </w:pPr>
            <w:r w:rsidRPr="003D557B">
              <w:rPr>
                <w:b/>
                <w:bCs/>
                <w:lang w:val="uk-UA"/>
              </w:rPr>
              <w:t>5. Недискримінація Учасників</w:t>
            </w:r>
          </w:p>
        </w:tc>
        <w:tc>
          <w:tcPr>
            <w:tcW w:w="7513" w:type="dxa"/>
          </w:tcPr>
          <w:p w:rsidR="009217ED" w:rsidRPr="003D557B" w:rsidRDefault="009217ED" w:rsidP="009217ED">
            <w:pPr>
              <w:ind w:firstLine="284"/>
              <w:rPr>
                <w:i/>
                <w:iCs/>
                <w:lang w:val="uk-UA"/>
              </w:rPr>
            </w:pPr>
            <w:r w:rsidRPr="003D557B">
              <w:rPr>
                <w:lang w:val="uk-UA"/>
              </w:rPr>
              <w:t>Вітчизняні та іноземні Учасники беруть участь у процедурі закупівлі на рівних умовах.</w:t>
            </w:r>
            <w:r w:rsidRPr="003D557B">
              <w:rPr>
                <w:i/>
                <w:iCs/>
                <w:lang w:val="uk-UA"/>
              </w:rPr>
              <w:t xml:space="preserve"> </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6. Інформація  про  валюту,  у якій повинна бути розрахована і зазначена ціна пропозиції торгів</w:t>
            </w:r>
          </w:p>
        </w:tc>
        <w:tc>
          <w:tcPr>
            <w:tcW w:w="7513" w:type="dxa"/>
          </w:tcPr>
          <w:p w:rsidR="009217ED" w:rsidRPr="003D557B" w:rsidRDefault="009217ED" w:rsidP="009217ED">
            <w:pPr>
              <w:ind w:firstLine="284"/>
              <w:rPr>
                <w:lang w:val="uk-UA"/>
              </w:rPr>
            </w:pPr>
            <w:r w:rsidRPr="003D557B">
              <w:rPr>
                <w:lang w:val="uk-UA"/>
              </w:rPr>
              <w:t>Валютою пропозиції торгів є гривня.</w:t>
            </w:r>
          </w:p>
          <w:p w:rsidR="009217ED" w:rsidRPr="003D557B" w:rsidRDefault="009217ED" w:rsidP="009217ED">
            <w:pPr>
              <w:ind w:firstLine="284"/>
              <w:rPr>
                <w:i/>
                <w:lang w:val="uk-UA"/>
              </w:rPr>
            </w:pP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7. Інформація про мову (мови),  якою  (якими)  повинні  бути складені  пропозиції  торгів</w:t>
            </w:r>
          </w:p>
        </w:tc>
        <w:tc>
          <w:tcPr>
            <w:tcW w:w="7513" w:type="dxa"/>
          </w:tcPr>
          <w:p w:rsidR="009217ED" w:rsidRPr="003D557B" w:rsidRDefault="009217ED" w:rsidP="003F7B3F">
            <w:pPr>
              <w:pStyle w:val="a6"/>
              <w:spacing w:before="0" w:beforeAutospacing="0" w:after="0" w:afterAutospacing="0"/>
              <w:ind w:firstLine="340"/>
              <w:jc w:val="both"/>
              <w:rPr>
                <w:lang w:val="uk-UA"/>
              </w:rPr>
            </w:pPr>
            <w:r w:rsidRPr="003D557B">
              <w:rPr>
                <w:lang w:val="uk-UA"/>
              </w:rPr>
              <w:t>Документи, що подаються учасниками, повинні бути складені українською мовою.</w:t>
            </w:r>
          </w:p>
          <w:p w:rsidR="009217ED" w:rsidRPr="003D557B" w:rsidRDefault="009217ED" w:rsidP="003F7B3F">
            <w:pPr>
              <w:pStyle w:val="a6"/>
              <w:spacing w:before="0" w:beforeAutospacing="0" w:after="0" w:afterAutospacing="0"/>
              <w:ind w:firstLine="340"/>
              <w:jc w:val="both"/>
              <w:rPr>
                <w:lang w:val="uk-UA"/>
              </w:rPr>
            </w:pPr>
            <w:r w:rsidRPr="003D557B">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9217ED" w:rsidRPr="009827E8" w:rsidTr="00030409">
        <w:tc>
          <w:tcPr>
            <w:tcW w:w="9889" w:type="dxa"/>
            <w:gridSpan w:val="2"/>
          </w:tcPr>
          <w:p w:rsidR="009217ED" w:rsidRPr="003D557B" w:rsidRDefault="009217ED" w:rsidP="00E91593">
            <w:pPr>
              <w:ind w:firstLine="284"/>
              <w:jc w:val="center"/>
              <w:rPr>
                <w:b/>
                <w:bCs/>
                <w:smallCaps/>
                <w:lang w:val="uk-UA"/>
              </w:rPr>
            </w:pPr>
            <w:r w:rsidRPr="003D557B">
              <w:rPr>
                <w:b/>
                <w:bCs/>
                <w:smallCaps/>
                <w:lang w:val="uk-UA"/>
              </w:rPr>
              <w:t>Розділ 2. Порядок внесення змін та надання роз`яснень до документації торгів</w:t>
            </w:r>
          </w:p>
        </w:tc>
      </w:tr>
      <w:tr w:rsidR="009217ED" w:rsidRPr="001338FD"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 Процедура надання роз'яснень щодо  документації торгів та внесення змін до документації торгів</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801F12" w:rsidRPr="00801F12" w:rsidRDefault="009217ED" w:rsidP="00801F12">
            <w:pPr>
              <w:spacing w:before="120"/>
              <w:jc w:val="both"/>
              <w:rPr>
                <w:lang w:val="uk-UA"/>
              </w:rPr>
            </w:pPr>
            <w:r w:rsidRPr="003D557B">
              <w:rPr>
                <w:lang w:val="uk-UA"/>
              </w:rPr>
              <w:t xml:space="preserve">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w:t>
            </w:r>
            <w:r w:rsidR="00801F12" w:rsidRPr="00801F12">
              <w:rPr>
                <w:lang w:val="uk-UA"/>
              </w:rPr>
              <w:t>Замовник повинен надати роз'яснення на звернення протягом чотирьох робочих днів з дня його отримання шляхом</w:t>
            </w:r>
            <w:r w:rsidR="00BB051A">
              <w:rPr>
                <w:lang w:val="uk-UA"/>
              </w:rPr>
              <w:t xml:space="preserve"> оприлюднення його на веб-сайті  Замовника.</w:t>
            </w:r>
          </w:p>
          <w:p w:rsidR="00801F12" w:rsidRDefault="009217ED" w:rsidP="002052BA">
            <w:pPr>
              <w:ind w:firstLine="284"/>
              <w:jc w:val="both"/>
              <w:rPr>
                <w:lang w:val="uk-UA"/>
              </w:rPr>
            </w:pPr>
            <w:r w:rsidRPr="003D557B">
              <w:rPr>
                <w:lang w:val="uk-UA"/>
              </w:rPr>
              <w:t xml:space="preserve">Замовник має право з власної ініціативи чи за результатами запитів внести зміни до Документації, продовживши </w:t>
            </w:r>
            <w:r w:rsidR="00801F12" w:rsidRPr="00801F12">
              <w:rPr>
                <w:lang w:val="uk-UA"/>
              </w:rPr>
              <w:t xml:space="preserve">строк подання та розкриття пропозицій таким чином, щоб з дати внесення змін до </w:t>
            </w:r>
            <w:r w:rsidR="00801F12" w:rsidRPr="00801F12">
              <w:rPr>
                <w:lang w:val="uk-UA"/>
              </w:rPr>
              <w:lastRenderedPageBreak/>
              <w:t xml:space="preserve">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w:t>
            </w:r>
            <w:r w:rsidR="00BB051A">
              <w:rPr>
                <w:lang w:val="uk-UA"/>
              </w:rPr>
              <w:t>рішення, на веб-сайті Замовника.</w:t>
            </w:r>
          </w:p>
          <w:p w:rsidR="009217ED" w:rsidRPr="003D557B" w:rsidRDefault="00107506" w:rsidP="002052BA">
            <w:pPr>
              <w:ind w:firstLine="284"/>
              <w:jc w:val="both"/>
              <w:rPr>
                <w:lang w:val="uk-UA"/>
              </w:rPr>
            </w:pPr>
            <w:r w:rsidRPr="00107506">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w:t>
            </w:r>
            <w:r w:rsidR="00BB051A">
              <w:rPr>
                <w:lang w:val="uk-UA"/>
              </w:rPr>
              <w:t xml:space="preserve"> Замовника.</w:t>
            </w:r>
          </w:p>
        </w:tc>
      </w:tr>
      <w:tr w:rsidR="009217ED" w:rsidRPr="009827E8" w:rsidTr="00030409">
        <w:tc>
          <w:tcPr>
            <w:tcW w:w="9889" w:type="dxa"/>
            <w:gridSpan w:val="2"/>
          </w:tcPr>
          <w:p w:rsidR="009217ED" w:rsidRPr="003D557B" w:rsidRDefault="009217ED" w:rsidP="002E6588">
            <w:pPr>
              <w:ind w:firstLine="284"/>
              <w:jc w:val="center"/>
              <w:rPr>
                <w:b/>
                <w:bCs/>
                <w:smallCaps/>
                <w:lang w:val="uk-UA"/>
              </w:rPr>
            </w:pPr>
            <w:r w:rsidRPr="003D557B">
              <w:rPr>
                <w:b/>
                <w:bCs/>
                <w:smallCaps/>
                <w:lang w:val="uk-UA"/>
              </w:rPr>
              <w:lastRenderedPageBreak/>
              <w:t>Розділ 3. Підготовка пропозицій торгів</w:t>
            </w:r>
          </w:p>
        </w:tc>
      </w:tr>
      <w:tr w:rsidR="009217ED" w:rsidRPr="009827E8" w:rsidTr="00030409">
        <w:trPr>
          <w:trHeight w:val="344"/>
        </w:trPr>
        <w:tc>
          <w:tcPr>
            <w:tcW w:w="2376" w:type="dxa"/>
          </w:tcPr>
          <w:p w:rsidR="009217ED" w:rsidRPr="003D557B" w:rsidRDefault="009217ED" w:rsidP="009217ED">
            <w:pPr>
              <w:tabs>
                <w:tab w:val="left" w:pos="2160"/>
                <w:tab w:val="left" w:pos="3600"/>
              </w:tabs>
              <w:rPr>
                <w:b/>
                <w:bCs/>
                <w:lang w:val="uk-UA"/>
              </w:rPr>
            </w:pPr>
            <w:r w:rsidRPr="003D557B">
              <w:rPr>
                <w:b/>
                <w:bCs/>
                <w:lang w:val="uk-UA"/>
              </w:rPr>
              <w:t xml:space="preserve">1. Оформлення пропозиції торгів </w:t>
            </w:r>
          </w:p>
          <w:p w:rsidR="009217ED" w:rsidRPr="003D557B" w:rsidRDefault="009217ED" w:rsidP="009217ED">
            <w:pPr>
              <w:rPr>
                <w:b/>
                <w:bCs/>
                <w:lang w:val="uk-UA"/>
              </w:rPr>
            </w:pPr>
            <w:r w:rsidRPr="003D557B">
              <w:rPr>
                <w:b/>
                <w:bCs/>
                <w:lang w:val="uk-UA"/>
              </w:rPr>
              <w:t>*</w:t>
            </w:r>
            <w:r w:rsidRPr="003D557B">
              <w:rPr>
                <w:lang w:val="uk-UA"/>
              </w:rPr>
              <w:t>Ця вимога не стосується Учасників, які здійснюють діяльність без печатки згідно з чинним законодавством.</w:t>
            </w: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p w:rsidR="009217ED" w:rsidRPr="003D557B" w:rsidRDefault="009217ED" w:rsidP="009217ED">
            <w:pPr>
              <w:jc w:val="both"/>
              <w:rPr>
                <w:b/>
                <w:bCs/>
                <w:lang w:val="uk-UA"/>
              </w:rPr>
            </w:pPr>
          </w:p>
        </w:tc>
        <w:tc>
          <w:tcPr>
            <w:tcW w:w="7513" w:type="dxa"/>
          </w:tcPr>
          <w:p w:rsidR="002B3B85" w:rsidRPr="002F4B7D" w:rsidRDefault="002B3B85" w:rsidP="002B3B85">
            <w:pPr>
              <w:ind w:firstLine="284"/>
              <w:jc w:val="both"/>
              <w:rPr>
                <w:color w:val="000000"/>
                <w:lang w:val="uk-UA"/>
              </w:rPr>
            </w:pPr>
            <w:r w:rsidRPr="002F4B7D">
              <w:rPr>
                <w:color w:val="000000"/>
                <w:lang w:val="uk-UA"/>
              </w:rPr>
              <w:t xml:space="preserve">Пропозиція торгів подається по кожному </w:t>
            </w:r>
            <w:r w:rsidRPr="002F4B7D">
              <w:rPr>
                <w:b/>
                <w:color w:val="000000"/>
                <w:lang w:val="uk-UA"/>
              </w:rPr>
              <w:t>Лоту №__ та/або по Лотах №____</w:t>
            </w:r>
            <w:r w:rsidRPr="002F4B7D">
              <w:rPr>
                <w:i/>
                <w:color w:val="000000"/>
                <w:lang w:val="uk-UA"/>
              </w:rPr>
              <w:t>(зазначається відповідн</w:t>
            </w:r>
            <w:r w:rsidR="00D912BF">
              <w:rPr>
                <w:i/>
                <w:color w:val="000000"/>
                <w:lang w:val="uk-UA"/>
              </w:rPr>
              <w:t>і</w:t>
            </w:r>
            <w:r w:rsidRPr="002F4B7D">
              <w:rPr>
                <w:i/>
                <w:color w:val="000000"/>
                <w:lang w:val="uk-UA"/>
              </w:rPr>
              <w:t xml:space="preserve"> номер</w:t>
            </w:r>
            <w:r w:rsidR="00D912BF">
              <w:rPr>
                <w:i/>
                <w:color w:val="000000"/>
                <w:lang w:val="uk-UA"/>
              </w:rPr>
              <w:t>и</w:t>
            </w:r>
            <w:r w:rsidRPr="002F4B7D">
              <w:rPr>
                <w:i/>
                <w:color w:val="000000"/>
                <w:lang w:val="uk-UA"/>
              </w:rPr>
              <w:t xml:space="preserve">  та назва(и) Лоту(</w:t>
            </w:r>
            <w:proofErr w:type="spellStart"/>
            <w:r w:rsidRPr="002F4B7D">
              <w:rPr>
                <w:i/>
                <w:color w:val="000000"/>
                <w:lang w:val="uk-UA"/>
              </w:rPr>
              <w:t>ів</w:t>
            </w:r>
            <w:proofErr w:type="spellEnd"/>
            <w:r w:rsidRPr="002F4B7D">
              <w:rPr>
                <w:i/>
                <w:color w:val="000000"/>
                <w:lang w:val="uk-UA"/>
              </w:rPr>
              <w:t>) по якому/яким подається пропозиція торгів</w:t>
            </w:r>
            <w:r w:rsidRPr="002F4B7D">
              <w:rPr>
                <w:color w:val="000000"/>
                <w:lang w:val="uk-UA"/>
              </w:rPr>
              <w:t>) у письмовій формі за підписом уповноваженої посадової особи Учасника, прошита, пронумерована та скріплена печаткою* у запечатаному конверті.</w:t>
            </w:r>
          </w:p>
          <w:p w:rsidR="009D7BF6" w:rsidRDefault="009217ED" w:rsidP="00F446C1">
            <w:pPr>
              <w:pStyle w:val="a7"/>
              <w:ind w:firstLine="330"/>
              <w:jc w:val="both"/>
              <w:rPr>
                <w:lang w:val="uk-UA"/>
              </w:rPr>
            </w:pPr>
            <w:r w:rsidRPr="003D557B">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9F0D9D" w:rsidRPr="009F0D9D" w:rsidRDefault="009F0D9D" w:rsidP="00F446C1">
            <w:pPr>
              <w:pStyle w:val="a7"/>
              <w:ind w:firstLine="330"/>
              <w:jc w:val="both"/>
              <w:rPr>
                <w:lang w:val="uk-UA"/>
              </w:rPr>
            </w:pPr>
            <w:r w:rsidRPr="009F0D9D">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5D0711" w:rsidRPr="009F0D9D" w:rsidRDefault="009F0D9D" w:rsidP="00F446C1">
            <w:pPr>
              <w:widowControl w:val="0"/>
              <w:tabs>
                <w:tab w:val="left" w:pos="7640"/>
              </w:tabs>
              <w:autoSpaceDE w:val="0"/>
              <w:autoSpaceDN w:val="0"/>
              <w:ind w:right="127" w:firstLine="330"/>
              <w:jc w:val="both"/>
              <w:rPr>
                <w:rFonts w:ascii="Times New Roman CYR" w:hAnsi="Times New Roman CYR" w:cs="Times New Roman CYR"/>
                <w:lang w:val="uk-UA"/>
              </w:rPr>
            </w:pPr>
            <w:r w:rsidRPr="009F0D9D">
              <w:rPr>
                <w:rFonts w:ascii="Times New Roman CYR" w:hAnsi="Times New Roman CYR" w:cs="Times New Roman CYR"/>
                <w:lang w:val="uk-UA"/>
              </w:rPr>
              <w:t xml:space="preserve">Формальними (несуттєвими) вважаються помилки, що пов’язані з оформленням пропозиції торгів та не впливають на зміст пропозиції, а саме - </w:t>
            </w:r>
            <w:r w:rsidR="00937CD3" w:rsidRPr="00937CD3">
              <w:rPr>
                <w:rFonts w:ascii="Times New Roman CYR" w:hAnsi="Times New Roman CYR" w:cs="Times New Roman CYR"/>
                <w:lang w:val="uk-UA"/>
              </w:rPr>
              <w:t>відсутність нумерації сторінок, підписів, печаток на окремих документах, технічні помилки та описки</w:t>
            </w:r>
            <w:r w:rsidRPr="009F0D9D">
              <w:rPr>
                <w:rFonts w:ascii="Times New Roman CYR" w:hAnsi="Times New Roman CYR" w:cs="Times New Roman CYR"/>
                <w:lang w:val="uk-UA"/>
              </w:rPr>
              <w:t>.</w:t>
            </w:r>
          </w:p>
          <w:p w:rsidR="009217ED" w:rsidRPr="003D557B" w:rsidRDefault="009217ED" w:rsidP="00F446C1">
            <w:pPr>
              <w:ind w:firstLine="284"/>
              <w:jc w:val="both"/>
              <w:rPr>
                <w:lang w:val="uk-UA"/>
              </w:rPr>
            </w:pPr>
            <w:r w:rsidRPr="003D557B">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9217ED" w:rsidRPr="003D557B" w:rsidRDefault="009217ED" w:rsidP="00D32DA7">
            <w:pPr>
              <w:ind w:firstLine="284"/>
              <w:jc w:val="both"/>
              <w:rPr>
                <w:lang w:val="uk-UA"/>
              </w:rPr>
            </w:pPr>
            <w:r w:rsidRPr="003D557B">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3D557B">
              <w:rPr>
                <w:b/>
                <w:lang w:val="uk-UA"/>
              </w:rPr>
              <w:t xml:space="preserve"> </w:t>
            </w:r>
            <w:r w:rsidRPr="003D557B">
              <w:rPr>
                <w:lang w:val="uk-UA"/>
              </w:rPr>
              <w:t>симетрично по висоті з лівої сторони документів) ниткою (стрічкою).</w:t>
            </w:r>
          </w:p>
          <w:p w:rsidR="009217ED" w:rsidRPr="003D557B" w:rsidRDefault="009217ED" w:rsidP="00D32DA7">
            <w:pPr>
              <w:ind w:firstLine="284"/>
              <w:jc w:val="both"/>
              <w:rPr>
                <w:lang w:val="uk-UA"/>
              </w:rPr>
            </w:pPr>
            <w:r w:rsidRPr="003D557B">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9217ED" w:rsidRPr="003D557B" w:rsidRDefault="009217ED" w:rsidP="00D32DA7">
            <w:pPr>
              <w:pStyle w:val="a7"/>
              <w:ind w:firstLine="284"/>
              <w:jc w:val="both"/>
              <w:rPr>
                <w:lang w:val="uk-UA"/>
              </w:rPr>
            </w:pPr>
            <w:r w:rsidRPr="003D557B">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D32DA7" w:rsidRPr="00D32DA7" w:rsidRDefault="00D32DA7" w:rsidP="00D32DA7">
            <w:pPr>
              <w:tabs>
                <w:tab w:val="center" w:pos="4677"/>
                <w:tab w:val="right" w:pos="9355"/>
              </w:tabs>
              <w:ind w:firstLine="284"/>
              <w:jc w:val="both"/>
              <w:rPr>
                <w:color w:val="000000"/>
                <w:lang w:val="uk-UA" w:eastAsia="ja-JP"/>
              </w:rPr>
            </w:pPr>
            <w:r w:rsidRPr="00D32DA7">
              <w:rPr>
                <w:color w:val="000000"/>
                <w:lang w:val="uk-UA" w:eastAsia="ja-JP"/>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r w:rsidRPr="00D32DA7">
              <w:rPr>
                <w:lang w:val="uk-UA"/>
              </w:rPr>
              <w:t xml:space="preserve"> (</w:t>
            </w:r>
            <w:r w:rsidRPr="00D32DA7">
              <w:rPr>
                <w:color w:val="000000"/>
                <w:lang w:val="uk-UA"/>
              </w:rPr>
              <w:t xml:space="preserve">у разі, якщо Учасником процедури закупівлі є </w:t>
            </w:r>
            <w:r w:rsidRPr="00D32DA7">
              <w:rPr>
                <w:color w:val="000000"/>
                <w:lang w:val="uk-UA"/>
              </w:rPr>
              <w:lastRenderedPageBreak/>
              <w:t>фізична особа/фізична особа – підприємець – копія паспорту, виписка з Єдиного державного реєстру юридичних осіб та фізичних осіб – підприємців</w:t>
            </w:r>
            <w:r w:rsidRPr="00D32DA7">
              <w:rPr>
                <w:lang w:val="uk-UA"/>
              </w:rPr>
              <w:t>)</w:t>
            </w:r>
            <w:r w:rsidRPr="00D32DA7">
              <w:rPr>
                <w:color w:val="000000"/>
                <w:lang w:val="uk-UA"/>
              </w:rPr>
              <w:t>.</w:t>
            </w:r>
          </w:p>
          <w:p w:rsidR="009217ED" w:rsidRPr="003D557B" w:rsidRDefault="009217ED" w:rsidP="007A5A8D">
            <w:pPr>
              <w:ind w:firstLine="284"/>
              <w:jc w:val="both"/>
              <w:rPr>
                <w:lang w:val="uk-UA"/>
              </w:rPr>
            </w:pPr>
            <w:r w:rsidRPr="003D557B">
              <w:rPr>
                <w:lang w:val="uk-UA"/>
              </w:rPr>
              <w:t>Пропозиція торгів</w:t>
            </w:r>
            <w:r w:rsidR="00A21185">
              <w:rPr>
                <w:lang w:val="uk-UA"/>
              </w:rPr>
              <w:t xml:space="preserve"> по кожному Лоту</w:t>
            </w:r>
            <w:r w:rsidR="00FB3CB7">
              <w:rPr>
                <w:lang w:val="uk-UA"/>
              </w:rPr>
              <w:t>/Лотам</w:t>
            </w:r>
            <w:r w:rsidR="00A21185">
              <w:rPr>
                <w:lang w:val="uk-UA"/>
              </w:rPr>
              <w:t xml:space="preserve"> </w:t>
            </w:r>
            <w:r w:rsidRPr="003D557B">
              <w:rPr>
                <w:lang w:val="uk-UA"/>
              </w:rPr>
              <w:t>запечатується в одному конверті, який у місцях склеювання повинен містити відбитки печатки Учасника процедури закупівлі *.</w:t>
            </w:r>
          </w:p>
          <w:p w:rsidR="009217ED" w:rsidRPr="003D557B" w:rsidRDefault="009217ED" w:rsidP="007A5A8D">
            <w:pPr>
              <w:ind w:firstLine="284"/>
              <w:jc w:val="both"/>
              <w:rPr>
                <w:lang w:val="uk-UA"/>
              </w:rPr>
            </w:pPr>
            <w:r w:rsidRPr="003D557B">
              <w:rPr>
                <w:lang w:val="uk-UA"/>
              </w:rPr>
              <w:t>На конверті повинно бути зазначено:</w:t>
            </w:r>
          </w:p>
          <w:p w:rsidR="009217ED" w:rsidRPr="003D557B" w:rsidRDefault="009217ED" w:rsidP="007A5A8D">
            <w:pPr>
              <w:numPr>
                <w:ilvl w:val="0"/>
                <w:numId w:val="18"/>
              </w:numPr>
              <w:ind w:left="0" w:firstLine="284"/>
              <w:jc w:val="both"/>
              <w:rPr>
                <w:lang w:val="uk-UA"/>
              </w:rPr>
            </w:pPr>
            <w:r w:rsidRPr="003D557B">
              <w:rPr>
                <w:lang w:val="uk-UA"/>
              </w:rPr>
              <w:t>повне найменування і місцезнаходження  Замовника;</w:t>
            </w:r>
          </w:p>
          <w:p w:rsidR="009217ED" w:rsidRPr="003D557B" w:rsidRDefault="009217ED" w:rsidP="007A5A8D">
            <w:pPr>
              <w:numPr>
                <w:ilvl w:val="0"/>
                <w:numId w:val="18"/>
              </w:numPr>
              <w:ind w:left="0" w:firstLine="284"/>
              <w:jc w:val="both"/>
              <w:rPr>
                <w:lang w:val="uk-UA"/>
              </w:rPr>
            </w:pPr>
            <w:r w:rsidRPr="003D557B">
              <w:rPr>
                <w:lang w:val="uk-UA"/>
              </w:rPr>
              <w:t>назва предмета закупівлі відповідно до оголошення про проведення відкритих торгів;</w:t>
            </w:r>
          </w:p>
          <w:p w:rsidR="009217ED" w:rsidRPr="003D557B" w:rsidRDefault="009217ED" w:rsidP="007A5A8D">
            <w:pPr>
              <w:numPr>
                <w:ilvl w:val="0"/>
                <w:numId w:val="18"/>
              </w:numPr>
              <w:ind w:left="0" w:firstLine="284"/>
              <w:jc w:val="both"/>
              <w:rPr>
                <w:lang w:val="uk-UA"/>
              </w:rPr>
            </w:pPr>
            <w:r w:rsidRPr="003D557B">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9217ED" w:rsidRPr="003D557B" w:rsidRDefault="009217ED" w:rsidP="007A5A8D">
            <w:pPr>
              <w:numPr>
                <w:ilvl w:val="0"/>
                <w:numId w:val="18"/>
              </w:numPr>
              <w:ind w:left="0" w:firstLine="284"/>
              <w:jc w:val="both"/>
              <w:rPr>
                <w:lang w:val="uk-UA"/>
              </w:rPr>
            </w:pPr>
            <w:r w:rsidRPr="003D557B">
              <w:rPr>
                <w:lang w:val="uk-UA"/>
              </w:rPr>
              <w:t>маркування: «</w:t>
            </w:r>
            <w:r w:rsidRPr="003D557B">
              <w:rPr>
                <w:b/>
                <w:bCs/>
                <w:i/>
                <w:iCs/>
                <w:lang w:val="uk-UA"/>
              </w:rPr>
              <w:t>Не відкривати до _______________</w:t>
            </w:r>
            <w:r w:rsidRPr="003D557B">
              <w:rPr>
                <w:i/>
                <w:iCs/>
                <w:lang w:val="uk-UA"/>
              </w:rPr>
              <w:t xml:space="preserve"> </w:t>
            </w:r>
            <w:r w:rsidRPr="003D557B">
              <w:rPr>
                <w:lang w:val="uk-UA"/>
              </w:rPr>
              <w:t>(зазначається да</w:t>
            </w:r>
            <w:r w:rsidR="002E6588">
              <w:rPr>
                <w:lang w:val="uk-UA"/>
              </w:rPr>
              <w:t xml:space="preserve">та та час розкриття пропозицій </w:t>
            </w:r>
            <w:r w:rsidRPr="003D557B">
              <w:rPr>
                <w:lang w:val="uk-UA"/>
              </w:rPr>
              <w:t xml:space="preserve"> торгів)»;</w:t>
            </w:r>
          </w:p>
          <w:p w:rsidR="009217ED" w:rsidRPr="00FB3CB7" w:rsidRDefault="009217ED" w:rsidP="00A21185">
            <w:pPr>
              <w:numPr>
                <w:ilvl w:val="0"/>
                <w:numId w:val="18"/>
              </w:numPr>
              <w:jc w:val="both"/>
              <w:rPr>
                <w:lang w:val="uk-UA"/>
              </w:rPr>
            </w:pPr>
            <w:r w:rsidRPr="003D557B">
              <w:rPr>
                <w:lang w:val="uk-UA"/>
              </w:rPr>
              <w:t xml:space="preserve">напис </w:t>
            </w:r>
            <w:r w:rsidRPr="003D557B">
              <w:rPr>
                <w:b/>
                <w:bCs/>
                <w:lang w:val="uk-UA"/>
              </w:rPr>
              <w:t>«ПРОПОЗИЦІЯ ТОРГІВ»</w:t>
            </w:r>
            <w:r w:rsidR="00A21185">
              <w:rPr>
                <w:lang w:val="uk-UA"/>
              </w:rPr>
              <w:t xml:space="preserve"> </w:t>
            </w:r>
            <w:r w:rsidR="00A21185" w:rsidRPr="00A21185">
              <w:rPr>
                <w:lang w:val="uk-UA"/>
              </w:rPr>
              <w:t>по Лоту №</w:t>
            </w:r>
            <w:r w:rsidR="00FB3CB7">
              <w:rPr>
                <w:lang w:val="uk-UA"/>
              </w:rPr>
              <w:t xml:space="preserve"> </w:t>
            </w:r>
            <w:r w:rsidR="00A21185" w:rsidRPr="00A21185">
              <w:rPr>
                <w:lang w:val="uk-UA"/>
              </w:rPr>
              <w:t>___ (</w:t>
            </w:r>
            <w:r w:rsidR="00A21185" w:rsidRPr="00FB3CB7">
              <w:rPr>
                <w:i/>
                <w:lang w:val="uk-UA"/>
              </w:rPr>
              <w:t>зазначається відповідний номер та назва Лоту по якому подається пропозиція торгів</w:t>
            </w:r>
            <w:r w:rsidR="00A21185" w:rsidRPr="00A21185">
              <w:rPr>
                <w:lang w:val="uk-UA"/>
              </w:rPr>
              <w:t>)».</w:t>
            </w:r>
            <w:r w:rsidR="00FB3CB7">
              <w:rPr>
                <w:lang w:val="uk-UA"/>
              </w:rPr>
              <w:t xml:space="preserve"> </w:t>
            </w:r>
            <w:r w:rsidR="00FB3CB7" w:rsidRPr="00685370">
              <w:rPr>
                <w:i/>
                <w:lang w:val="uk-UA"/>
              </w:rPr>
              <w:t>У разі подання пропозиції по декільком Лотам зазначаються відповідні номери та назви Лотів по яким подається пропозиція торгів.</w:t>
            </w:r>
          </w:p>
          <w:p w:rsidR="009217ED" w:rsidRPr="003D557B" w:rsidRDefault="009217ED" w:rsidP="007A5A8D">
            <w:pPr>
              <w:ind w:firstLine="284"/>
              <w:jc w:val="both"/>
              <w:rPr>
                <w:lang w:val="uk-UA"/>
              </w:rPr>
            </w:pPr>
            <w:r w:rsidRPr="003D557B">
              <w:rPr>
                <w:lang w:val="uk-UA"/>
              </w:rPr>
              <w:t xml:space="preserve">Конверт є частиною пропозиції торгів. </w:t>
            </w:r>
          </w:p>
          <w:p w:rsidR="009217ED" w:rsidRPr="003D557B" w:rsidRDefault="009217ED" w:rsidP="002E6588">
            <w:pPr>
              <w:ind w:firstLine="284"/>
              <w:jc w:val="both"/>
              <w:rPr>
                <w:lang w:val="uk-UA"/>
              </w:rPr>
            </w:pPr>
            <w:r w:rsidRPr="003D557B">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9217ED" w:rsidRPr="009827E8" w:rsidTr="00030409">
        <w:trPr>
          <w:trHeight w:val="530"/>
        </w:trPr>
        <w:tc>
          <w:tcPr>
            <w:tcW w:w="2376" w:type="dxa"/>
          </w:tcPr>
          <w:p w:rsidR="009217ED" w:rsidRPr="003D557B" w:rsidRDefault="009217ED" w:rsidP="002E6588">
            <w:pPr>
              <w:rPr>
                <w:b/>
                <w:lang w:val="uk-UA"/>
              </w:rPr>
            </w:pPr>
            <w:r w:rsidRPr="003D557B">
              <w:rPr>
                <w:b/>
                <w:bCs/>
                <w:lang w:val="uk-UA"/>
              </w:rPr>
              <w:lastRenderedPageBreak/>
              <w:t>2. Зміст пропозиції торгів Учасника</w:t>
            </w:r>
          </w:p>
        </w:tc>
        <w:tc>
          <w:tcPr>
            <w:tcW w:w="7513" w:type="dxa"/>
          </w:tcPr>
          <w:p w:rsidR="009217ED" w:rsidRPr="00685370" w:rsidRDefault="009217ED" w:rsidP="00685370">
            <w:pPr>
              <w:ind w:left="284"/>
              <w:jc w:val="both"/>
              <w:rPr>
                <w:b/>
                <w:bCs/>
                <w:lang w:val="uk-UA"/>
              </w:rPr>
            </w:pPr>
            <w:r w:rsidRPr="00685370">
              <w:rPr>
                <w:b/>
                <w:bCs/>
                <w:lang w:val="uk-UA"/>
              </w:rPr>
              <w:t>Пропозиція торгів, яка подається Учасником процедури закупівлі повинна складатися з:</w:t>
            </w:r>
          </w:p>
          <w:p w:rsidR="009217ED" w:rsidRPr="00685370" w:rsidRDefault="009217ED" w:rsidP="00685370">
            <w:pPr>
              <w:numPr>
                <w:ilvl w:val="0"/>
                <w:numId w:val="18"/>
              </w:numPr>
              <w:tabs>
                <w:tab w:val="clear" w:pos="927"/>
                <w:tab w:val="num" w:pos="601"/>
              </w:tabs>
              <w:ind w:left="0" w:firstLine="284"/>
              <w:jc w:val="both"/>
              <w:rPr>
                <w:bCs/>
                <w:lang w:val="uk-UA"/>
              </w:rPr>
            </w:pPr>
            <w:r w:rsidRPr="00685370">
              <w:rPr>
                <w:bCs/>
                <w:lang w:val="uk-UA"/>
              </w:rPr>
              <w:t>реєстру пропозиції  торгів з посиланням на номери сторінок;</w:t>
            </w:r>
          </w:p>
          <w:p w:rsidR="009217ED" w:rsidRPr="00685370" w:rsidRDefault="009217ED" w:rsidP="00685370">
            <w:pPr>
              <w:numPr>
                <w:ilvl w:val="0"/>
                <w:numId w:val="18"/>
              </w:numPr>
              <w:tabs>
                <w:tab w:val="clear" w:pos="927"/>
                <w:tab w:val="num" w:pos="601"/>
              </w:tabs>
              <w:ind w:left="0" w:firstLine="284"/>
              <w:jc w:val="both"/>
              <w:rPr>
                <w:bCs/>
                <w:lang w:val="uk-UA"/>
              </w:rPr>
            </w:pPr>
            <w:r w:rsidRPr="00685370">
              <w:rPr>
                <w:bCs/>
                <w:lang w:val="uk-UA"/>
              </w:rPr>
              <w:t>документів, що підтверджують повноваження посадової особи учасника процедури закупівлі на підписання документів пропозиції торгів</w:t>
            </w:r>
            <w:r w:rsidR="000C439B" w:rsidRPr="00685370">
              <w:rPr>
                <w:bCs/>
                <w:lang w:val="uk-UA"/>
              </w:rPr>
              <w:t xml:space="preserve"> відповідно </w:t>
            </w:r>
            <w:r w:rsidRPr="00685370">
              <w:rPr>
                <w:bCs/>
                <w:lang w:val="uk-UA"/>
              </w:rPr>
              <w:t xml:space="preserve"> до </w:t>
            </w:r>
            <w:proofErr w:type="spellStart"/>
            <w:r w:rsidRPr="00685370">
              <w:rPr>
                <w:bCs/>
                <w:lang w:val="uk-UA"/>
              </w:rPr>
              <w:t>абз</w:t>
            </w:r>
            <w:proofErr w:type="spellEnd"/>
            <w:r w:rsidRPr="00685370">
              <w:rPr>
                <w:bCs/>
                <w:lang w:val="uk-UA"/>
              </w:rPr>
              <w:t>. 7 п.1 Розділу 3 цієї документації;</w:t>
            </w:r>
          </w:p>
          <w:p w:rsidR="009217ED" w:rsidRPr="003D557B" w:rsidRDefault="009217ED" w:rsidP="00685370">
            <w:pPr>
              <w:numPr>
                <w:ilvl w:val="0"/>
                <w:numId w:val="18"/>
              </w:numPr>
              <w:tabs>
                <w:tab w:val="clear" w:pos="927"/>
                <w:tab w:val="num" w:pos="601"/>
              </w:tabs>
              <w:ind w:left="0" w:firstLine="284"/>
              <w:jc w:val="both"/>
              <w:rPr>
                <w:bCs/>
                <w:lang w:val="uk-UA"/>
              </w:rPr>
            </w:pPr>
            <w:r w:rsidRPr="003D557B">
              <w:rPr>
                <w:bCs/>
                <w:lang w:val="uk-UA"/>
              </w:rPr>
              <w:t>пропозиції торгів щодо ціни, яку Учасник подає Замовнику відповідно до вимог документації (форма – Додатк</w:t>
            </w:r>
            <w:r w:rsidR="00685370">
              <w:rPr>
                <w:bCs/>
                <w:lang w:val="uk-UA"/>
              </w:rPr>
              <w:t>и</w:t>
            </w:r>
            <w:r w:rsidRPr="003D557B">
              <w:rPr>
                <w:bCs/>
                <w:lang w:val="uk-UA"/>
              </w:rPr>
              <w:t xml:space="preserve"> № 1</w:t>
            </w:r>
            <w:r w:rsidR="0099344B">
              <w:rPr>
                <w:bCs/>
                <w:lang w:val="uk-UA"/>
              </w:rPr>
              <w:t xml:space="preserve"> </w:t>
            </w:r>
            <w:r w:rsidR="00685370">
              <w:rPr>
                <w:bCs/>
                <w:lang w:val="uk-UA"/>
              </w:rPr>
              <w:t xml:space="preserve">-13 </w:t>
            </w:r>
            <w:r w:rsidR="0099344B">
              <w:rPr>
                <w:bCs/>
                <w:lang w:val="uk-UA"/>
              </w:rPr>
              <w:t xml:space="preserve">до </w:t>
            </w:r>
            <w:r w:rsidRPr="00685370">
              <w:rPr>
                <w:bCs/>
                <w:lang w:val="uk-UA"/>
              </w:rPr>
              <w:t>цієї документації</w:t>
            </w:r>
            <w:r w:rsidRPr="003D557B">
              <w:rPr>
                <w:bCs/>
                <w:lang w:val="uk-UA"/>
              </w:rPr>
              <w:t>);</w:t>
            </w:r>
          </w:p>
          <w:p w:rsidR="009217ED" w:rsidRPr="00685370" w:rsidRDefault="009217ED" w:rsidP="00685370">
            <w:pPr>
              <w:numPr>
                <w:ilvl w:val="0"/>
                <w:numId w:val="18"/>
              </w:numPr>
              <w:tabs>
                <w:tab w:val="clear" w:pos="927"/>
                <w:tab w:val="num" w:pos="601"/>
              </w:tabs>
              <w:ind w:left="0" w:firstLine="284"/>
              <w:jc w:val="both"/>
              <w:rPr>
                <w:bCs/>
                <w:lang w:val="uk-UA"/>
              </w:rPr>
            </w:pPr>
            <w:r w:rsidRPr="00685370">
              <w:rPr>
                <w:bCs/>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D557B">
              <w:rPr>
                <w:bCs/>
                <w:lang w:val="uk-UA"/>
              </w:rPr>
              <w:t xml:space="preserve">документації </w:t>
            </w:r>
            <w:r w:rsidRPr="00685370">
              <w:rPr>
                <w:bCs/>
                <w:lang w:val="uk-UA"/>
              </w:rPr>
              <w:t>(Додаток №</w:t>
            </w:r>
            <w:r w:rsidR="00685370">
              <w:rPr>
                <w:bCs/>
                <w:lang w:val="uk-UA"/>
              </w:rPr>
              <w:t>14</w:t>
            </w:r>
            <w:r w:rsidRPr="00685370">
              <w:rPr>
                <w:bCs/>
                <w:lang w:val="uk-UA"/>
              </w:rPr>
              <w:t xml:space="preserve"> </w:t>
            </w:r>
            <w:r w:rsidR="0099344B" w:rsidRPr="00685370">
              <w:rPr>
                <w:bCs/>
                <w:lang w:val="uk-UA"/>
              </w:rPr>
              <w:t xml:space="preserve">до Лотів 1-13 </w:t>
            </w:r>
            <w:r w:rsidRPr="00685370">
              <w:rPr>
                <w:bCs/>
                <w:lang w:val="uk-UA"/>
              </w:rPr>
              <w:t>до цієї документації);</w:t>
            </w:r>
          </w:p>
          <w:p w:rsidR="009217ED" w:rsidRPr="00685370" w:rsidRDefault="009217ED" w:rsidP="00685370">
            <w:pPr>
              <w:numPr>
                <w:ilvl w:val="0"/>
                <w:numId w:val="18"/>
              </w:numPr>
              <w:tabs>
                <w:tab w:val="clear" w:pos="927"/>
                <w:tab w:val="num" w:pos="601"/>
              </w:tabs>
              <w:ind w:left="0" w:firstLine="284"/>
              <w:jc w:val="both"/>
              <w:rPr>
                <w:bCs/>
                <w:lang w:val="uk-UA"/>
              </w:rPr>
            </w:pPr>
            <w:r w:rsidRPr="00685370">
              <w:rPr>
                <w:bCs/>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w:t>
            </w:r>
            <w:r w:rsidR="00685370">
              <w:rPr>
                <w:bCs/>
                <w:lang w:val="uk-UA"/>
              </w:rPr>
              <w:t>і (Додат</w:t>
            </w:r>
            <w:r w:rsidRPr="00685370">
              <w:rPr>
                <w:bCs/>
                <w:lang w:val="uk-UA"/>
              </w:rPr>
              <w:t>к</w:t>
            </w:r>
            <w:r w:rsidR="00685370">
              <w:rPr>
                <w:bCs/>
                <w:lang w:val="uk-UA"/>
              </w:rPr>
              <w:t>и</w:t>
            </w:r>
            <w:r w:rsidRPr="00685370">
              <w:rPr>
                <w:bCs/>
                <w:lang w:val="uk-UA"/>
              </w:rPr>
              <w:t xml:space="preserve"> № </w:t>
            </w:r>
            <w:r w:rsidR="00685370">
              <w:rPr>
                <w:bCs/>
                <w:lang w:val="uk-UA"/>
              </w:rPr>
              <w:t>15</w:t>
            </w:r>
            <w:r w:rsidR="006331AD">
              <w:rPr>
                <w:bCs/>
                <w:lang w:val="uk-UA"/>
              </w:rPr>
              <w:t xml:space="preserve"> - 27</w:t>
            </w:r>
            <w:r w:rsidR="0099344B" w:rsidRPr="00685370">
              <w:rPr>
                <w:bCs/>
                <w:lang w:val="uk-UA"/>
              </w:rPr>
              <w:t xml:space="preserve">  </w:t>
            </w:r>
            <w:r w:rsidRPr="00685370">
              <w:rPr>
                <w:bCs/>
                <w:lang w:val="uk-UA"/>
              </w:rPr>
              <w:t>та п. 9 Розділу 3 цієї документації);</w:t>
            </w:r>
          </w:p>
          <w:p w:rsidR="009217ED" w:rsidRPr="00685370" w:rsidRDefault="009217ED" w:rsidP="00685370">
            <w:pPr>
              <w:numPr>
                <w:ilvl w:val="0"/>
                <w:numId w:val="18"/>
              </w:numPr>
              <w:tabs>
                <w:tab w:val="clear" w:pos="927"/>
                <w:tab w:val="num" w:pos="601"/>
              </w:tabs>
              <w:ind w:left="0" w:firstLine="284"/>
              <w:jc w:val="both"/>
              <w:rPr>
                <w:bCs/>
                <w:lang w:val="uk-UA"/>
              </w:rPr>
            </w:pPr>
            <w:r w:rsidRPr="00685370">
              <w:rPr>
                <w:bCs/>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w:t>
            </w:r>
            <w:r w:rsidR="006331AD">
              <w:rPr>
                <w:bCs/>
                <w:lang w:val="uk-UA"/>
              </w:rPr>
              <w:t>28</w:t>
            </w:r>
            <w:r w:rsidRPr="00685370">
              <w:rPr>
                <w:bCs/>
                <w:lang w:val="uk-UA"/>
              </w:rPr>
              <w:t xml:space="preserve"> </w:t>
            </w:r>
            <w:r w:rsidR="0099344B" w:rsidRPr="00685370">
              <w:rPr>
                <w:bCs/>
                <w:lang w:val="uk-UA"/>
              </w:rPr>
              <w:t xml:space="preserve"> до Лотів 1 -13 </w:t>
            </w:r>
            <w:r w:rsidRPr="00685370">
              <w:rPr>
                <w:bCs/>
                <w:lang w:val="uk-UA"/>
              </w:rPr>
              <w:t>до цієї документації);</w:t>
            </w:r>
          </w:p>
          <w:p w:rsidR="009217ED" w:rsidRPr="00685370" w:rsidRDefault="009217ED" w:rsidP="005802BA">
            <w:pPr>
              <w:ind w:left="284"/>
              <w:jc w:val="both"/>
              <w:rPr>
                <w:bCs/>
                <w:lang w:val="uk-UA"/>
              </w:rPr>
            </w:pPr>
            <w:r w:rsidRPr="00685370">
              <w:rPr>
                <w:bCs/>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835912" w:rsidRPr="00835912" w:rsidRDefault="00835912" w:rsidP="00835912">
            <w:pPr>
              <w:rPr>
                <w:lang w:val="uk-UA"/>
              </w:rPr>
            </w:pPr>
            <w:r w:rsidRPr="00835912">
              <w:rPr>
                <w:lang w:val="uk-UA"/>
              </w:rPr>
              <w:t>Лот 1  – супроводження 216 кредитних договорів на 886 млн. грн. (Головна установа Банку, Київська,  Чернігівська, Житомирська області);</w:t>
            </w:r>
          </w:p>
          <w:p w:rsidR="00835912" w:rsidRPr="00835912" w:rsidRDefault="00835912" w:rsidP="00835912">
            <w:pPr>
              <w:rPr>
                <w:lang w:val="uk-UA"/>
              </w:rPr>
            </w:pPr>
            <w:r w:rsidRPr="00835912">
              <w:rPr>
                <w:lang w:val="uk-UA"/>
              </w:rPr>
              <w:t>Лот 2  – супроводження 35 кредитних договорів на 45 млн. грн. (Черкаська, Кіровоградська області);</w:t>
            </w:r>
          </w:p>
          <w:p w:rsidR="00835912" w:rsidRPr="00835912" w:rsidRDefault="00835912" w:rsidP="00835912">
            <w:pPr>
              <w:rPr>
                <w:lang w:val="uk-UA"/>
              </w:rPr>
            </w:pPr>
            <w:r w:rsidRPr="00835912">
              <w:rPr>
                <w:lang w:val="uk-UA"/>
              </w:rPr>
              <w:t>Лот 3  – супроводження 70 кредитних договорів на 216 млн. грн. (Одеська область);</w:t>
            </w:r>
          </w:p>
          <w:p w:rsidR="00835912" w:rsidRPr="00835912" w:rsidRDefault="00835912" w:rsidP="00835912">
            <w:pPr>
              <w:rPr>
                <w:lang w:val="uk-UA"/>
              </w:rPr>
            </w:pPr>
            <w:r w:rsidRPr="00835912">
              <w:rPr>
                <w:lang w:val="uk-UA"/>
              </w:rPr>
              <w:t>Лот 4  – супроводження 28 кредитних договорів на 28 млн. грн.</w:t>
            </w:r>
          </w:p>
          <w:p w:rsidR="00835912" w:rsidRPr="00835912" w:rsidRDefault="00835912" w:rsidP="00835912">
            <w:pPr>
              <w:rPr>
                <w:lang w:val="uk-UA"/>
              </w:rPr>
            </w:pPr>
            <w:r w:rsidRPr="00835912">
              <w:rPr>
                <w:lang w:val="uk-UA"/>
              </w:rPr>
              <w:t>(Миколаївська, Херсонська області) ;</w:t>
            </w:r>
          </w:p>
          <w:p w:rsidR="00835912" w:rsidRPr="00835912" w:rsidRDefault="00835912" w:rsidP="00835912">
            <w:pPr>
              <w:rPr>
                <w:lang w:val="uk-UA"/>
              </w:rPr>
            </w:pPr>
            <w:r w:rsidRPr="00835912">
              <w:rPr>
                <w:lang w:val="uk-UA"/>
              </w:rPr>
              <w:t>Лот 5 – супроводження 47 кредитних договорів на 149 млн. грн. (Дніпропетровська, Запорозька області);</w:t>
            </w:r>
          </w:p>
          <w:p w:rsidR="00835912" w:rsidRPr="00835912" w:rsidRDefault="00835912" w:rsidP="00835912">
            <w:pPr>
              <w:rPr>
                <w:lang w:val="uk-UA"/>
              </w:rPr>
            </w:pPr>
            <w:r w:rsidRPr="00835912">
              <w:rPr>
                <w:lang w:val="uk-UA"/>
              </w:rPr>
              <w:t xml:space="preserve">Лот 6  – супроводження 43 кредитних договорів на 151 млн. грн. (Харківська область); </w:t>
            </w:r>
          </w:p>
          <w:p w:rsidR="00835912" w:rsidRPr="00835912" w:rsidRDefault="00835912" w:rsidP="00835912">
            <w:pPr>
              <w:rPr>
                <w:lang w:val="uk-UA"/>
              </w:rPr>
            </w:pPr>
            <w:r w:rsidRPr="00835912">
              <w:rPr>
                <w:lang w:val="uk-UA"/>
              </w:rPr>
              <w:t>Лот 7  – супроводження 47 кредитних договорів на 73 млн. грн. (Полтавська, Сумська області);</w:t>
            </w:r>
          </w:p>
          <w:p w:rsidR="00835912" w:rsidRPr="00835912" w:rsidRDefault="00835912" w:rsidP="00835912">
            <w:pPr>
              <w:rPr>
                <w:lang w:val="uk-UA"/>
              </w:rPr>
            </w:pPr>
            <w:r w:rsidRPr="00835912">
              <w:rPr>
                <w:lang w:val="uk-UA"/>
              </w:rPr>
              <w:t>Лот 8  – супроводження 50 кредитних договорів на 28 млн. грн. (Хмельницька область);</w:t>
            </w:r>
          </w:p>
          <w:p w:rsidR="00835912" w:rsidRPr="00835912" w:rsidRDefault="00835912" w:rsidP="00835912">
            <w:pPr>
              <w:rPr>
                <w:lang w:val="uk-UA"/>
              </w:rPr>
            </w:pPr>
            <w:r w:rsidRPr="00835912">
              <w:rPr>
                <w:lang w:val="uk-UA"/>
              </w:rPr>
              <w:t>Лот 9  – супроводження 36 кредитних договорів на 52 млн. грн. (Вінницька область);</w:t>
            </w:r>
          </w:p>
          <w:p w:rsidR="00835912" w:rsidRPr="00835912" w:rsidRDefault="00835912" w:rsidP="00835912">
            <w:pPr>
              <w:rPr>
                <w:lang w:val="uk-UA"/>
              </w:rPr>
            </w:pPr>
            <w:r w:rsidRPr="00835912">
              <w:rPr>
                <w:lang w:val="uk-UA"/>
              </w:rPr>
              <w:t>Лот 10  – супроводження 27 кредитних договорів на 95 млн. грн. (Волинська область);</w:t>
            </w:r>
          </w:p>
          <w:p w:rsidR="00835912" w:rsidRPr="00835912" w:rsidRDefault="00835912" w:rsidP="00835912">
            <w:pPr>
              <w:rPr>
                <w:lang w:val="uk-UA"/>
              </w:rPr>
            </w:pPr>
            <w:r w:rsidRPr="00835912">
              <w:rPr>
                <w:lang w:val="uk-UA"/>
              </w:rPr>
              <w:t>Лот 11  – супроводження 17 кредитних договорів на 56 млн. грн. (Рівненська область);</w:t>
            </w:r>
          </w:p>
          <w:p w:rsidR="00835912" w:rsidRPr="00835912" w:rsidRDefault="00835912" w:rsidP="00835912">
            <w:pPr>
              <w:rPr>
                <w:lang w:val="uk-UA"/>
              </w:rPr>
            </w:pPr>
            <w:r w:rsidRPr="00835912">
              <w:rPr>
                <w:lang w:val="uk-UA"/>
              </w:rPr>
              <w:t xml:space="preserve">Лот 12  – супроводження 45 кредитних договорів на 97 млн. грн. (Івано-Франківська, Закарпатська, Чернівецька області); </w:t>
            </w:r>
          </w:p>
          <w:p w:rsidR="00835912" w:rsidRDefault="00835912" w:rsidP="00D4730B">
            <w:pPr>
              <w:jc w:val="both"/>
              <w:rPr>
                <w:lang w:val="uk-UA"/>
              </w:rPr>
            </w:pPr>
            <w:r w:rsidRPr="00835912">
              <w:rPr>
                <w:lang w:val="uk-UA"/>
              </w:rPr>
              <w:t>Лот 13 – супроводження 32 кредитних договорів на 22 млн. грн. (Львівська, Тернопільська області)</w:t>
            </w:r>
          </w:p>
          <w:p w:rsidR="009217ED" w:rsidRPr="005802BA" w:rsidRDefault="0099344B" w:rsidP="00835912">
            <w:pPr>
              <w:jc w:val="both"/>
              <w:rPr>
                <w:highlight w:val="yellow"/>
                <w:lang w:val="uk-UA"/>
              </w:rPr>
            </w:pPr>
            <w:r w:rsidRPr="00835912">
              <w:rPr>
                <w:lang w:val="uk-UA"/>
              </w:rPr>
              <w:t>(відповідно до Додатк</w:t>
            </w:r>
            <w:r w:rsidR="005802BA" w:rsidRPr="00835912">
              <w:rPr>
                <w:lang w:val="uk-UA"/>
              </w:rPr>
              <w:t>ів</w:t>
            </w:r>
            <w:r w:rsidRPr="00835912">
              <w:rPr>
                <w:lang w:val="uk-UA"/>
              </w:rPr>
              <w:t xml:space="preserve"> №</w:t>
            </w:r>
            <w:r w:rsidR="00D9753F">
              <w:rPr>
                <w:lang w:val="uk-UA"/>
              </w:rPr>
              <w:t>15 - 27</w:t>
            </w:r>
            <w:r w:rsidRPr="00835912">
              <w:rPr>
                <w:lang w:val="uk-UA"/>
              </w:rPr>
              <w:t xml:space="preserve"> документації торгів до Лотів1-13)</w:t>
            </w:r>
            <w:r w:rsidR="009217ED" w:rsidRPr="00835912">
              <w:rPr>
                <w:lang w:val="uk-UA"/>
              </w:rPr>
              <w:t xml:space="preserve">. </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Строк, протягом якого пропозиції торгів є дійсними</w:t>
            </w:r>
          </w:p>
        </w:tc>
        <w:tc>
          <w:tcPr>
            <w:tcW w:w="7513" w:type="dxa"/>
          </w:tcPr>
          <w:p w:rsidR="009217ED" w:rsidRPr="003D557B" w:rsidRDefault="009217ED" w:rsidP="009217ED">
            <w:pPr>
              <w:ind w:firstLine="284"/>
              <w:jc w:val="both"/>
              <w:rPr>
                <w:lang w:val="uk-UA"/>
              </w:rPr>
            </w:pPr>
            <w:r w:rsidRPr="003D557B">
              <w:rPr>
                <w:lang w:val="uk-UA"/>
              </w:rPr>
              <w:t xml:space="preserve">Пропозиції торгів </w:t>
            </w:r>
            <w:r w:rsidRPr="003D557B">
              <w:rPr>
                <w:lang w:val="uk-UA" w:eastAsia="en-US"/>
              </w:rPr>
              <w:t xml:space="preserve">вважаються </w:t>
            </w:r>
            <w:r w:rsidR="00150272">
              <w:rPr>
                <w:lang w:val="uk-UA"/>
              </w:rPr>
              <w:t xml:space="preserve">дійсними протягом </w:t>
            </w:r>
            <w:r w:rsidR="00391F70">
              <w:rPr>
                <w:lang w:val="uk-UA"/>
              </w:rPr>
              <w:t>90</w:t>
            </w:r>
            <w:r w:rsidRPr="003D557B">
              <w:rPr>
                <w:lang w:val="uk-UA"/>
              </w:rPr>
              <w:t xml:space="preserve"> д</w:t>
            </w:r>
            <w:r w:rsidR="002E6588">
              <w:rPr>
                <w:lang w:val="uk-UA"/>
              </w:rPr>
              <w:t xml:space="preserve">нів з дня розкриття пропозицій </w:t>
            </w:r>
            <w:r w:rsidRPr="003D557B">
              <w:rPr>
                <w:lang w:val="uk-UA"/>
              </w:rPr>
              <w:t xml:space="preserve"> торгів. До закінчення цього строку Замовник має право вимагати від Учасників продовження строку дії пропозицій торгів.</w:t>
            </w:r>
          </w:p>
          <w:p w:rsidR="009217ED" w:rsidRPr="003D557B" w:rsidRDefault="009217ED" w:rsidP="009217ED">
            <w:pPr>
              <w:ind w:firstLine="284"/>
              <w:jc w:val="both"/>
              <w:rPr>
                <w:lang w:val="uk-UA"/>
              </w:rPr>
            </w:pPr>
            <w:r w:rsidRPr="003D557B">
              <w:rPr>
                <w:lang w:val="uk-UA"/>
              </w:rPr>
              <w:t>Учасник має право:</w:t>
            </w:r>
          </w:p>
          <w:p w:rsidR="009217ED" w:rsidRPr="003D557B" w:rsidRDefault="009217ED" w:rsidP="009217ED">
            <w:pPr>
              <w:numPr>
                <w:ilvl w:val="0"/>
                <w:numId w:val="1"/>
              </w:numPr>
              <w:tabs>
                <w:tab w:val="clear" w:pos="1494"/>
                <w:tab w:val="num" w:pos="898"/>
              </w:tabs>
              <w:ind w:left="0" w:firstLine="284"/>
              <w:jc w:val="both"/>
              <w:rPr>
                <w:lang w:val="uk-UA"/>
              </w:rPr>
            </w:pPr>
            <w:r w:rsidRPr="003D557B">
              <w:rPr>
                <w:lang w:val="uk-UA"/>
              </w:rPr>
              <w:t>відхилити таку вимогу;</w:t>
            </w:r>
          </w:p>
          <w:p w:rsidR="009217ED" w:rsidRPr="003D557B" w:rsidRDefault="009217ED" w:rsidP="002E6588">
            <w:pPr>
              <w:numPr>
                <w:ilvl w:val="0"/>
                <w:numId w:val="1"/>
              </w:numPr>
              <w:tabs>
                <w:tab w:val="clear" w:pos="1494"/>
                <w:tab w:val="num" w:pos="898"/>
              </w:tabs>
              <w:ind w:left="0" w:firstLine="284"/>
              <w:jc w:val="both"/>
              <w:rPr>
                <w:lang w:val="uk-UA"/>
              </w:rPr>
            </w:pPr>
            <w:r w:rsidRPr="003D557B">
              <w:rPr>
                <w:lang w:val="uk-UA"/>
              </w:rPr>
              <w:t>погодитися з вимогою та продовжити строк дії поданої ним пропозиції торгів.</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3D557B">
              <w:rPr>
                <w:b/>
                <w:bCs/>
                <w:lang w:val="uk-UA" w:eastAsia="en-US"/>
              </w:rPr>
              <w:t>5. Забезпечення пропозиції торгів</w:t>
            </w:r>
          </w:p>
        </w:tc>
        <w:tc>
          <w:tcPr>
            <w:tcW w:w="7513" w:type="dxa"/>
          </w:tcPr>
          <w:p w:rsidR="009217ED" w:rsidRPr="003D557B" w:rsidRDefault="00631C30" w:rsidP="009217ED">
            <w:pPr>
              <w:ind w:firstLine="284"/>
              <w:jc w:val="both"/>
              <w:rPr>
                <w:lang w:val="uk-UA"/>
              </w:rPr>
            </w:pPr>
            <w:r>
              <w:rPr>
                <w:color w:val="000000"/>
                <w:lang w:val="uk-UA"/>
              </w:rPr>
              <w:t>Не вимагається</w:t>
            </w:r>
          </w:p>
        </w:tc>
      </w:tr>
      <w:tr w:rsidR="009217ED" w:rsidRPr="009827E8" w:rsidTr="00030409">
        <w:tc>
          <w:tcPr>
            <w:tcW w:w="2376" w:type="dxa"/>
          </w:tcPr>
          <w:p w:rsidR="009217ED" w:rsidRPr="003D557B" w:rsidRDefault="009217ED" w:rsidP="002E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 xml:space="preserve">6. Умови повернення чи неповернення забезпечення пропозиції торгів </w:t>
            </w:r>
          </w:p>
        </w:tc>
        <w:tc>
          <w:tcPr>
            <w:tcW w:w="7513" w:type="dxa"/>
          </w:tcPr>
          <w:p w:rsidR="009217ED" w:rsidRPr="003D557B" w:rsidRDefault="00631C30" w:rsidP="009217ED">
            <w:pPr>
              <w:ind w:firstLine="284"/>
              <w:jc w:val="both"/>
              <w:rPr>
                <w:lang w:val="uk-UA"/>
              </w:rPr>
            </w:pPr>
            <w:r>
              <w:rPr>
                <w:color w:val="000000"/>
                <w:lang w:val="uk-UA"/>
              </w:rPr>
              <w:t>Не застосовується</w:t>
            </w:r>
          </w:p>
        </w:tc>
      </w:tr>
      <w:tr w:rsidR="009217ED" w:rsidRPr="009827E8" w:rsidTr="00030409">
        <w:tc>
          <w:tcPr>
            <w:tcW w:w="2376" w:type="dxa"/>
          </w:tcPr>
          <w:p w:rsidR="009217ED" w:rsidRPr="003D557B" w:rsidRDefault="009217ED" w:rsidP="009217ED">
            <w:pPr>
              <w:rPr>
                <w:b/>
                <w:bCs/>
                <w:lang w:val="uk-UA"/>
              </w:rPr>
            </w:pPr>
            <w:r w:rsidRPr="003D557B">
              <w:rPr>
                <w:b/>
                <w:bCs/>
                <w:lang w:val="uk-UA"/>
              </w:rPr>
              <w:t>7. Методика розрахунку ціни пропозиції</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567"/>
              <w:jc w:val="both"/>
              <w:rPr>
                <w:lang w:val="uk-UA"/>
              </w:rPr>
            </w:pPr>
            <w:r w:rsidRPr="003D557B">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w:t>
            </w:r>
            <w:r w:rsidR="00D500FC">
              <w:rPr>
                <w:lang w:val="uk-UA"/>
              </w:rPr>
              <w:t>і (умов договору про закупівлю)</w:t>
            </w:r>
            <w:r w:rsidRPr="003D557B">
              <w:rPr>
                <w:lang w:val="uk-UA"/>
              </w:rPr>
              <w:t>.</w:t>
            </w:r>
          </w:p>
          <w:p w:rsidR="009217ED" w:rsidRPr="003D557B" w:rsidRDefault="005802BA" w:rsidP="009217ED">
            <w:pPr>
              <w:ind w:firstLine="567"/>
              <w:jc w:val="both"/>
              <w:rPr>
                <w:lang w:val="uk-UA"/>
              </w:rPr>
            </w:pPr>
            <w:r>
              <w:rPr>
                <w:lang w:val="uk-UA"/>
              </w:rPr>
              <w:t>В</w:t>
            </w:r>
            <w:r w:rsidR="009217ED" w:rsidRPr="003D557B">
              <w:rPr>
                <w:lang w:val="uk-UA"/>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9E6795" w:rsidRPr="009E6795" w:rsidRDefault="005802BA" w:rsidP="009217ED">
            <w:pPr>
              <w:ind w:firstLine="567"/>
              <w:jc w:val="both"/>
              <w:rPr>
                <w:lang w:val="uk-UA"/>
              </w:rPr>
            </w:pPr>
            <w:r>
              <w:rPr>
                <w:lang w:val="uk-UA"/>
              </w:rPr>
              <w:t>В</w:t>
            </w:r>
            <w:r w:rsidR="009E6795" w:rsidRPr="009E6795">
              <w:rPr>
                <w:lang w:val="uk-UA"/>
              </w:rPr>
              <w:t xml:space="preserve">артість пропозиції торгів учасника означає суму, за яку </w:t>
            </w:r>
            <w:r w:rsidR="009E6795" w:rsidRPr="009E6795">
              <w:rPr>
                <w:lang w:val="uk-UA"/>
              </w:rPr>
              <w:lastRenderedPageBreak/>
              <w:t>учасник згоден виконати умови договору про закупівлю, який буде укладений за результатами цієї процедури закупівлі.</w:t>
            </w:r>
          </w:p>
          <w:p w:rsidR="009217ED" w:rsidRPr="003D557B" w:rsidRDefault="005802BA" w:rsidP="009217ED">
            <w:pPr>
              <w:ind w:firstLine="567"/>
              <w:jc w:val="both"/>
              <w:rPr>
                <w:lang w:val="uk-UA"/>
              </w:rPr>
            </w:pPr>
            <w:r>
              <w:rPr>
                <w:lang w:val="uk-UA"/>
              </w:rPr>
              <w:t>В</w:t>
            </w:r>
            <w:r w:rsidR="009217ED" w:rsidRPr="003D557B">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9217ED" w:rsidRPr="003D557B" w:rsidRDefault="009217ED" w:rsidP="009217ED">
            <w:pPr>
              <w:ind w:firstLine="567"/>
              <w:jc w:val="both"/>
              <w:rPr>
                <w:lang w:val="uk-UA"/>
              </w:rPr>
            </w:pPr>
            <w:r w:rsidRPr="003D557B">
              <w:rPr>
                <w:lang w:val="uk-UA"/>
              </w:rPr>
              <w:t xml:space="preserve">Учасник повинен </w:t>
            </w:r>
            <w:r w:rsidR="005802BA">
              <w:rPr>
                <w:lang w:val="uk-UA"/>
              </w:rPr>
              <w:t>заповнити форму</w:t>
            </w:r>
            <w:r w:rsidRPr="003D557B">
              <w:rPr>
                <w:lang w:val="uk-UA"/>
              </w:rPr>
              <w:t xml:space="preserve"> пропозиції торгів щодо ціни</w:t>
            </w:r>
            <w:r w:rsidR="00874C8D">
              <w:rPr>
                <w:lang w:val="uk-UA"/>
              </w:rPr>
              <w:t xml:space="preserve"> по відповідному Лоту</w:t>
            </w:r>
            <w:r w:rsidRPr="003D557B">
              <w:rPr>
                <w:lang w:val="uk-UA"/>
              </w:rPr>
              <w:t xml:space="preserve"> (Додатк</w:t>
            </w:r>
            <w:r w:rsidR="005802BA">
              <w:rPr>
                <w:lang w:val="uk-UA"/>
              </w:rPr>
              <w:t>и</w:t>
            </w:r>
            <w:r w:rsidRPr="003D557B">
              <w:rPr>
                <w:lang w:val="uk-UA"/>
              </w:rPr>
              <w:t xml:space="preserve"> №1</w:t>
            </w:r>
            <w:r w:rsidR="005802BA">
              <w:rPr>
                <w:lang w:val="uk-UA"/>
              </w:rPr>
              <w:t xml:space="preserve"> - 13</w:t>
            </w:r>
            <w:r w:rsidRPr="003D557B">
              <w:rPr>
                <w:lang w:val="uk-UA"/>
              </w:rPr>
              <w:t xml:space="preserve"> цієї документації).</w:t>
            </w:r>
          </w:p>
          <w:p w:rsidR="009217ED" w:rsidRPr="003D557B" w:rsidRDefault="009217ED" w:rsidP="005802BA">
            <w:pPr>
              <w:ind w:firstLine="567"/>
              <w:jc w:val="both"/>
              <w:rPr>
                <w:lang w:val="uk-UA"/>
              </w:rPr>
            </w:pPr>
            <w:r w:rsidRPr="003D557B">
              <w:rPr>
                <w:lang w:val="uk-UA"/>
              </w:rPr>
              <w:t xml:space="preserve">Витрати, які не були включені до вартості пропозиції торгів, замовником сплачуватись не будуть і повністю покладаються на учасника. </w:t>
            </w:r>
          </w:p>
        </w:tc>
      </w:tr>
      <w:tr w:rsidR="009217ED" w:rsidRPr="009827E8" w:rsidTr="00030409">
        <w:tc>
          <w:tcPr>
            <w:tcW w:w="2376" w:type="dxa"/>
          </w:tcPr>
          <w:p w:rsidR="009217ED" w:rsidRPr="003D557B" w:rsidRDefault="009217ED" w:rsidP="009217ED">
            <w:pPr>
              <w:pStyle w:val="a4"/>
              <w:spacing w:after="0"/>
              <w:ind w:right="-5"/>
              <w:jc w:val="left"/>
              <w:rPr>
                <w:rFonts w:ascii="Times New Roman" w:hAnsi="Times New Roman"/>
                <w:b/>
                <w:bCs/>
                <w:sz w:val="24"/>
                <w:szCs w:val="24"/>
                <w:lang w:val="uk-UA"/>
              </w:rPr>
            </w:pPr>
            <w:r w:rsidRPr="003D557B">
              <w:rPr>
                <w:rFonts w:ascii="Times New Roman" w:hAnsi="Times New Roman"/>
                <w:b/>
                <w:bCs/>
                <w:sz w:val="24"/>
                <w:szCs w:val="24"/>
                <w:lang w:val="uk-UA"/>
              </w:rPr>
              <w:lastRenderedPageBreak/>
              <w:t>8. Кваліфікаційні критерії до Учасників</w:t>
            </w:r>
          </w:p>
        </w:tc>
        <w:tc>
          <w:tcPr>
            <w:tcW w:w="7513" w:type="dxa"/>
          </w:tcPr>
          <w:p w:rsidR="009217ED" w:rsidRPr="003D557B" w:rsidRDefault="009217ED" w:rsidP="005802BA">
            <w:pPr>
              <w:ind w:firstLine="284"/>
              <w:jc w:val="both"/>
              <w:rPr>
                <w:lang w:val="uk-UA"/>
              </w:rPr>
            </w:pPr>
            <w:r w:rsidRPr="003D557B">
              <w:rPr>
                <w:lang w:val="uk-UA"/>
              </w:rPr>
              <w:t>Перелік кваліфікаційних критеріїв, яким повинна відповідати пропозиція торгів Учасника, викладений у Додатку №</w:t>
            </w:r>
            <w:r w:rsidR="005802BA">
              <w:rPr>
                <w:lang w:val="uk-UA"/>
              </w:rPr>
              <w:t>14</w:t>
            </w:r>
            <w:r w:rsidRPr="003D557B">
              <w:rPr>
                <w:lang w:val="uk-UA"/>
              </w:rPr>
              <w:t xml:space="preserve"> до цієї Документації</w:t>
            </w:r>
            <w:r w:rsidR="00874C8D">
              <w:rPr>
                <w:lang w:val="uk-UA"/>
              </w:rPr>
              <w:t xml:space="preserve"> (до Лотів 1-13)</w:t>
            </w:r>
            <w:r w:rsidRPr="003D557B">
              <w:rPr>
                <w:lang w:val="uk-UA"/>
              </w:rPr>
              <w:t>.</w:t>
            </w:r>
          </w:p>
        </w:tc>
      </w:tr>
      <w:tr w:rsidR="009217ED" w:rsidRPr="001338FD" w:rsidTr="00030409">
        <w:tc>
          <w:tcPr>
            <w:tcW w:w="2376" w:type="dxa"/>
          </w:tcPr>
          <w:p w:rsidR="009217ED" w:rsidRPr="003D557B" w:rsidRDefault="009217ED" w:rsidP="009217ED">
            <w:pPr>
              <w:pStyle w:val="a4"/>
              <w:spacing w:after="0"/>
              <w:jc w:val="left"/>
              <w:rPr>
                <w:rFonts w:ascii="Times New Roman" w:hAnsi="Times New Roman"/>
                <w:b/>
                <w:sz w:val="24"/>
                <w:szCs w:val="24"/>
                <w:lang w:val="uk-UA" w:eastAsia="ru-RU"/>
              </w:rPr>
            </w:pPr>
            <w:r w:rsidRPr="003D557B">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9217ED" w:rsidRPr="003D557B" w:rsidRDefault="009217ED" w:rsidP="009217ED">
            <w:pPr>
              <w:pStyle w:val="a6"/>
              <w:spacing w:before="0" w:beforeAutospacing="0" w:after="0" w:afterAutospacing="0"/>
              <w:ind w:firstLine="284"/>
              <w:jc w:val="both"/>
              <w:rPr>
                <w:lang w:val="uk-UA"/>
              </w:rPr>
            </w:pPr>
            <w:r w:rsidRPr="003D557B">
              <w:rPr>
                <w:lang w:val="uk-UA"/>
              </w:rPr>
              <w:t xml:space="preserve">Технічне завдання </w:t>
            </w:r>
            <w:r w:rsidR="00D60198">
              <w:rPr>
                <w:lang w:val="uk-UA"/>
              </w:rPr>
              <w:t>щодо предмету закупівлі наведено</w:t>
            </w:r>
            <w:r w:rsidRPr="003D557B">
              <w:rPr>
                <w:lang w:val="uk-UA"/>
              </w:rPr>
              <w:t xml:space="preserve"> в Додатк</w:t>
            </w:r>
            <w:r w:rsidR="005802BA">
              <w:rPr>
                <w:lang w:val="uk-UA"/>
              </w:rPr>
              <w:t>ах</w:t>
            </w:r>
            <w:r w:rsidRPr="003D557B">
              <w:rPr>
                <w:lang w:val="uk-UA"/>
              </w:rPr>
              <w:t xml:space="preserve"> № </w:t>
            </w:r>
            <w:r w:rsidR="006130B3">
              <w:rPr>
                <w:lang w:val="uk-UA"/>
              </w:rPr>
              <w:t>15 – 27</w:t>
            </w:r>
            <w:r w:rsidR="005802BA">
              <w:rPr>
                <w:lang w:val="uk-UA"/>
              </w:rPr>
              <w:t xml:space="preserve"> </w:t>
            </w:r>
            <w:r w:rsidR="00D60198">
              <w:rPr>
                <w:lang w:val="uk-UA"/>
              </w:rPr>
              <w:t xml:space="preserve">(до Лотів 1-13) </w:t>
            </w:r>
            <w:r w:rsidRPr="003D557B">
              <w:rPr>
                <w:lang w:val="uk-UA"/>
              </w:rPr>
              <w:t>до цієї Документації.</w:t>
            </w:r>
          </w:p>
          <w:p w:rsidR="009217ED" w:rsidRPr="003D557B" w:rsidRDefault="009217ED" w:rsidP="005802BA">
            <w:pPr>
              <w:pStyle w:val="a6"/>
              <w:tabs>
                <w:tab w:val="left" w:pos="318"/>
              </w:tabs>
              <w:spacing w:before="0" w:beforeAutospacing="0" w:after="0" w:afterAutospacing="0"/>
              <w:ind w:firstLine="284"/>
              <w:jc w:val="both"/>
              <w:rPr>
                <w:lang w:val="uk-UA"/>
              </w:rPr>
            </w:pPr>
            <w:r w:rsidRPr="003D557B">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w:t>
            </w:r>
            <w:r w:rsidR="00D60198">
              <w:rPr>
                <w:lang w:val="uk-UA"/>
              </w:rPr>
              <w:t xml:space="preserve">до Лотів 1-13 </w:t>
            </w:r>
            <w:r w:rsidRPr="003D557B">
              <w:rPr>
                <w:lang w:val="uk-UA"/>
              </w:rPr>
              <w:t>Додатк</w:t>
            </w:r>
            <w:r w:rsidR="005802BA">
              <w:rPr>
                <w:lang w:val="uk-UA"/>
              </w:rPr>
              <w:t>и</w:t>
            </w:r>
            <w:r w:rsidRPr="003D557B">
              <w:rPr>
                <w:lang w:val="uk-UA"/>
              </w:rPr>
              <w:t xml:space="preserve"> №</w:t>
            </w:r>
            <w:r w:rsidR="006130B3">
              <w:rPr>
                <w:lang w:val="uk-UA"/>
              </w:rPr>
              <w:t>15 - 27</w:t>
            </w:r>
            <w:r w:rsidRPr="003D557B">
              <w:rPr>
                <w:lang w:val="uk-UA"/>
              </w:rPr>
              <w:t xml:space="preserve"> до цієї Документації).</w:t>
            </w:r>
          </w:p>
        </w:tc>
      </w:tr>
      <w:tr w:rsidR="009217ED" w:rsidRPr="001338FD" w:rsidTr="00030409">
        <w:tc>
          <w:tcPr>
            <w:tcW w:w="2376" w:type="dxa"/>
          </w:tcPr>
          <w:p w:rsidR="009217ED" w:rsidRPr="003D557B" w:rsidRDefault="009217ED" w:rsidP="009217ED">
            <w:pPr>
              <w:tabs>
                <w:tab w:val="left" w:pos="2160"/>
                <w:tab w:val="left" w:pos="3600"/>
              </w:tabs>
              <w:rPr>
                <w:b/>
                <w:bCs/>
                <w:lang w:val="uk-UA"/>
              </w:rPr>
            </w:pPr>
            <w:r w:rsidRPr="003D557B">
              <w:rPr>
                <w:b/>
                <w:bCs/>
                <w:lang w:val="uk-UA"/>
              </w:rPr>
              <w:t>10. Внесення змін або відкликання пропозиції торгів Учасником</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E93549" w:rsidRDefault="009217ED" w:rsidP="009217ED">
            <w:pPr>
              <w:ind w:firstLine="284"/>
              <w:jc w:val="both"/>
              <w:rPr>
                <w:lang w:val="uk-UA"/>
              </w:rPr>
            </w:pPr>
            <w:r w:rsidRPr="003D557B">
              <w:rPr>
                <w:lang w:val="uk-UA"/>
              </w:rPr>
              <w:t xml:space="preserve">Учасник має право внести зміни </w:t>
            </w:r>
            <w:r w:rsidR="002E6588">
              <w:rPr>
                <w:lang w:val="uk-UA"/>
              </w:rPr>
              <w:t xml:space="preserve">або відкликати свою пропозицію </w:t>
            </w:r>
            <w:r w:rsidRPr="003D557B">
              <w:rPr>
                <w:lang w:val="uk-UA"/>
              </w:rPr>
              <w:t xml:space="preserve"> торгів </w:t>
            </w:r>
            <w:r w:rsidR="00E93549">
              <w:rPr>
                <w:lang w:val="uk-UA"/>
              </w:rPr>
              <w:t>до закінчення строку її подання.</w:t>
            </w:r>
          </w:p>
          <w:p w:rsidR="009217ED" w:rsidRPr="003D557B" w:rsidRDefault="009217ED" w:rsidP="009217ED">
            <w:pPr>
              <w:ind w:firstLine="284"/>
              <w:jc w:val="both"/>
              <w:rPr>
                <w:lang w:val="uk-UA"/>
              </w:rPr>
            </w:pPr>
            <w:r w:rsidRPr="003D557B">
              <w:rPr>
                <w:lang w:val="uk-UA"/>
              </w:rPr>
              <w:t>Такі зміни чи заява про відкликання пропозиції торгів враховуються у разі, якщо вони отримані Замовником до закін</w:t>
            </w:r>
            <w:r w:rsidR="00F55190">
              <w:rPr>
                <w:lang w:val="uk-UA"/>
              </w:rPr>
              <w:t>чення строку подання пропозицій.</w:t>
            </w:r>
          </w:p>
          <w:p w:rsidR="009217ED" w:rsidRPr="003D557B" w:rsidRDefault="009217ED" w:rsidP="002E6588">
            <w:pPr>
              <w:ind w:firstLine="284"/>
              <w:jc w:val="both"/>
              <w:rPr>
                <w:lang w:val="uk-UA"/>
              </w:rPr>
            </w:pPr>
            <w:r w:rsidRPr="003D557B">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3D557B">
              <w:rPr>
                <w:i/>
                <w:iCs/>
                <w:lang w:val="uk-UA"/>
              </w:rPr>
              <w:t>„Зміни</w:t>
            </w:r>
            <w:proofErr w:type="spellEnd"/>
            <w:r w:rsidRPr="003D557B">
              <w:rPr>
                <w:i/>
                <w:iCs/>
                <w:lang w:val="uk-UA"/>
              </w:rPr>
              <w:t>”</w:t>
            </w:r>
            <w:r w:rsidRPr="003D557B">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9217ED" w:rsidRPr="001338FD"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11.</w:t>
            </w:r>
            <w:r w:rsidRPr="003D557B">
              <w:rPr>
                <w:b/>
                <w:lang w:val="uk-UA"/>
              </w:rPr>
              <w:t xml:space="preserve"> Подання інформації під час проведення процедури закупівлі</w:t>
            </w:r>
            <w:r w:rsidRPr="003D557B">
              <w:rPr>
                <w:b/>
                <w:bCs/>
                <w:lang w:val="uk-UA" w:eastAsia="en-US"/>
              </w:rPr>
              <w:t xml:space="preserve"> </w:t>
            </w:r>
          </w:p>
        </w:tc>
        <w:tc>
          <w:tcPr>
            <w:tcW w:w="7513" w:type="dxa"/>
          </w:tcPr>
          <w:p w:rsidR="009217ED" w:rsidRPr="003D557B" w:rsidRDefault="009217ED" w:rsidP="009217ED">
            <w:pPr>
              <w:ind w:firstLine="340"/>
              <w:jc w:val="both"/>
              <w:rPr>
                <w:lang w:val="uk-UA"/>
              </w:rPr>
            </w:pPr>
            <w:r w:rsidRPr="003D557B">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9217ED" w:rsidRPr="003D557B" w:rsidRDefault="009217ED" w:rsidP="009217ED">
            <w:pPr>
              <w:ind w:firstLine="340"/>
              <w:jc w:val="both"/>
              <w:rPr>
                <w:lang w:val="uk-UA"/>
              </w:rPr>
            </w:pPr>
            <w:r w:rsidRPr="003D557B">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9217ED" w:rsidRPr="003D557B" w:rsidRDefault="009217ED" w:rsidP="009217ED">
            <w:pPr>
              <w:ind w:firstLine="340"/>
              <w:jc w:val="both"/>
              <w:rPr>
                <w:lang w:val="uk-UA"/>
              </w:rPr>
            </w:pPr>
            <w:r w:rsidRPr="003D557B">
              <w:rPr>
                <w:lang w:val="uk-UA"/>
              </w:rPr>
              <w:t>Підготовка та подання альтернативних пропозицій торгів умовами даної документації не передбачається.</w:t>
            </w:r>
          </w:p>
          <w:p w:rsidR="009217ED" w:rsidRPr="003D557B" w:rsidRDefault="009217ED" w:rsidP="009217ED">
            <w:pPr>
              <w:ind w:firstLine="340"/>
              <w:jc w:val="both"/>
              <w:rPr>
                <w:lang w:val="uk-UA"/>
              </w:rPr>
            </w:pPr>
            <w:r w:rsidRPr="003D557B">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9217ED" w:rsidRPr="003D557B" w:rsidRDefault="009217ED" w:rsidP="009217ED">
            <w:pPr>
              <w:ind w:firstLine="340"/>
              <w:jc w:val="both"/>
              <w:rPr>
                <w:lang w:val="uk-UA"/>
              </w:rPr>
            </w:pPr>
            <w:r w:rsidRPr="003D557B">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9217ED" w:rsidRPr="009827E8" w:rsidTr="00030409">
        <w:tc>
          <w:tcPr>
            <w:tcW w:w="9889" w:type="dxa"/>
            <w:gridSpan w:val="2"/>
          </w:tcPr>
          <w:p w:rsidR="009217ED" w:rsidRPr="003D557B" w:rsidRDefault="009217ED" w:rsidP="002E6588">
            <w:pPr>
              <w:ind w:firstLine="284"/>
              <w:jc w:val="center"/>
              <w:rPr>
                <w:b/>
                <w:bCs/>
                <w:smallCaps/>
                <w:lang w:val="uk-UA"/>
              </w:rPr>
            </w:pPr>
            <w:r w:rsidRPr="003D557B">
              <w:rPr>
                <w:b/>
                <w:bCs/>
                <w:smallCaps/>
                <w:lang w:val="uk-UA"/>
              </w:rPr>
              <w:lastRenderedPageBreak/>
              <w:t>Розділ 4. Подання та розкриття пропозицій торгів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1.</w:t>
            </w:r>
            <w:r w:rsidRPr="003D557B">
              <w:rPr>
                <w:b/>
                <w:bCs/>
                <w:lang w:val="uk-UA"/>
              </w:rPr>
              <w:t xml:space="preserve">Спосіб </w:t>
            </w:r>
            <w:r w:rsidRPr="003D557B">
              <w:rPr>
                <w:b/>
                <w:lang w:val="uk-UA"/>
              </w:rPr>
              <w:t xml:space="preserve">подання пропозицій торгів: </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9217E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місце подання пропозицій  торгів:</w:t>
            </w:r>
          </w:p>
          <w:p w:rsidR="009217ED" w:rsidRPr="003D557B" w:rsidRDefault="009217ED" w:rsidP="009217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217ED" w:rsidRPr="003D557B" w:rsidRDefault="009217ED" w:rsidP="002E6588">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D557B">
              <w:rPr>
                <w:b/>
                <w:lang w:val="uk-UA" w:eastAsia="en-US"/>
              </w:rPr>
              <w:t xml:space="preserve">кінцевий строк подання пропозицій </w:t>
            </w:r>
            <w:r w:rsidR="0032001C">
              <w:rPr>
                <w:b/>
                <w:lang w:val="uk-UA" w:eastAsia="en-US"/>
              </w:rPr>
              <w:t xml:space="preserve"> </w:t>
            </w:r>
            <w:r w:rsidRPr="003D557B">
              <w:rPr>
                <w:b/>
                <w:lang w:val="uk-UA" w:eastAsia="en-US"/>
              </w:rPr>
              <w:t xml:space="preserve">торгів (дата, час): </w:t>
            </w:r>
          </w:p>
        </w:tc>
        <w:tc>
          <w:tcPr>
            <w:tcW w:w="7513" w:type="dxa"/>
          </w:tcPr>
          <w:p w:rsidR="009217ED" w:rsidRPr="003D557B" w:rsidRDefault="009217ED" w:rsidP="009217ED">
            <w:pPr>
              <w:ind w:firstLine="284"/>
              <w:jc w:val="both"/>
              <w:rPr>
                <w:lang w:val="uk-UA" w:eastAsia="en-US"/>
              </w:rPr>
            </w:pPr>
            <w:r w:rsidRPr="003D557B">
              <w:rPr>
                <w:lang w:val="uk-UA" w:eastAsia="en-US"/>
              </w:rPr>
              <w:t>Особисто.</w:t>
            </w:r>
          </w:p>
          <w:p w:rsidR="009217ED" w:rsidRPr="003D557B" w:rsidRDefault="009217ED" w:rsidP="009217ED">
            <w:pPr>
              <w:ind w:firstLine="284"/>
              <w:jc w:val="both"/>
              <w:rPr>
                <w:lang w:val="uk-UA" w:eastAsia="en-US"/>
              </w:rPr>
            </w:pPr>
            <w:r w:rsidRPr="003D557B">
              <w:rPr>
                <w:lang w:val="uk-UA" w:eastAsia="en-US"/>
              </w:rPr>
              <w:t xml:space="preserve">Пропозиція торгів подається разом з супровідним листом про її подання, в якому зазначається прізвище, </w:t>
            </w:r>
            <w:r>
              <w:rPr>
                <w:lang w:val="uk-UA" w:eastAsia="en-US"/>
              </w:rPr>
              <w:t>ім’я</w:t>
            </w:r>
            <w:r w:rsidRPr="003D557B">
              <w:rPr>
                <w:lang w:val="uk-UA" w:eastAsia="en-US"/>
              </w:rPr>
              <w:t xml:space="preserve">,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w:t>
            </w:r>
            <w:r w:rsidR="0032001C">
              <w:rPr>
                <w:lang w:val="uk-UA" w:eastAsia="en-US"/>
              </w:rPr>
              <w:t xml:space="preserve">протоколу розкриття пропозицій </w:t>
            </w:r>
            <w:r w:rsidRPr="003D557B">
              <w:rPr>
                <w:lang w:val="uk-UA" w:eastAsia="en-US"/>
              </w:rPr>
              <w:t xml:space="preserve"> торгів.</w:t>
            </w:r>
          </w:p>
          <w:p w:rsidR="009217ED" w:rsidRPr="003D557B" w:rsidRDefault="009217ED" w:rsidP="009217ED">
            <w:pPr>
              <w:ind w:firstLine="284"/>
              <w:jc w:val="both"/>
              <w:rPr>
                <w:lang w:val="uk-UA" w:eastAsia="en-US"/>
              </w:rPr>
            </w:pPr>
          </w:p>
          <w:p w:rsidR="009217ED" w:rsidRPr="003D557B" w:rsidRDefault="009217ED" w:rsidP="009217ED">
            <w:pPr>
              <w:jc w:val="both"/>
              <w:rPr>
                <w:lang w:val="uk-UA" w:eastAsia="en-US"/>
              </w:rPr>
            </w:pPr>
            <w:r w:rsidRPr="003D557B">
              <w:rPr>
                <w:lang w:val="uk-UA" w:eastAsia="en-US"/>
              </w:rPr>
              <w:t xml:space="preserve">   </w:t>
            </w:r>
            <w:r w:rsidR="00030409">
              <w:rPr>
                <w:lang w:val="uk-UA" w:eastAsia="en-US"/>
              </w:rPr>
              <w:t>в</w:t>
            </w:r>
            <w:r w:rsidRPr="003D557B">
              <w:rPr>
                <w:lang w:val="uk-UA" w:eastAsia="en-US"/>
              </w:rPr>
              <w:t>ул</w:t>
            </w:r>
            <w:r w:rsidRPr="003D557B">
              <w:rPr>
                <w:lang w:val="uk-UA"/>
              </w:rPr>
              <w:t>. Велика Васильківсь</w:t>
            </w:r>
            <w:r w:rsidR="00113BF4">
              <w:rPr>
                <w:lang w:val="uk-UA"/>
              </w:rPr>
              <w:t xml:space="preserve">ка, 39, м. Київ, 01004, </w:t>
            </w:r>
            <w:proofErr w:type="spellStart"/>
            <w:r w:rsidR="00113BF4">
              <w:rPr>
                <w:lang w:val="uk-UA"/>
              </w:rPr>
              <w:t>каб</w:t>
            </w:r>
            <w:proofErr w:type="spellEnd"/>
            <w:r w:rsidR="00113BF4">
              <w:rPr>
                <w:lang w:val="uk-UA"/>
              </w:rPr>
              <w:t>. 1/7</w:t>
            </w:r>
          </w:p>
          <w:p w:rsidR="009217ED" w:rsidRPr="003D557B" w:rsidRDefault="009217ED" w:rsidP="009217ED">
            <w:pPr>
              <w:jc w:val="both"/>
              <w:rPr>
                <w:lang w:val="uk-UA" w:eastAsia="en-US"/>
              </w:rPr>
            </w:pPr>
          </w:p>
          <w:p w:rsidR="009217ED" w:rsidRPr="003D557B" w:rsidRDefault="009217ED" w:rsidP="009217ED">
            <w:pPr>
              <w:ind w:firstLine="284"/>
              <w:jc w:val="both"/>
              <w:rPr>
                <w:b/>
                <w:bCs/>
                <w:lang w:val="uk-UA"/>
              </w:rPr>
            </w:pPr>
            <w:r w:rsidRPr="003D557B">
              <w:rPr>
                <w:b/>
                <w:bCs/>
                <w:lang w:val="uk-UA"/>
              </w:rPr>
              <w:t>до 09 год. 30 хв. «</w:t>
            </w:r>
            <w:r w:rsidR="003F529E">
              <w:rPr>
                <w:b/>
                <w:bCs/>
                <w:lang w:val="uk-UA"/>
              </w:rPr>
              <w:t xml:space="preserve"> </w:t>
            </w:r>
            <w:r w:rsidR="005802BA">
              <w:rPr>
                <w:b/>
                <w:bCs/>
                <w:lang w:val="uk-UA"/>
              </w:rPr>
              <w:t>02</w:t>
            </w:r>
            <w:r w:rsidR="00030409">
              <w:rPr>
                <w:b/>
                <w:bCs/>
                <w:lang w:val="uk-UA"/>
              </w:rPr>
              <w:t xml:space="preserve"> </w:t>
            </w:r>
            <w:r w:rsidRPr="003D557B">
              <w:rPr>
                <w:b/>
                <w:bCs/>
                <w:lang w:val="uk-UA"/>
              </w:rPr>
              <w:t xml:space="preserve">» </w:t>
            </w:r>
            <w:r w:rsidR="005802BA">
              <w:rPr>
                <w:b/>
                <w:bCs/>
                <w:lang w:val="uk-UA"/>
              </w:rPr>
              <w:t xml:space="preserve">листопада </w:t>
            </w:r>
            <w:r w:rsidRPr="003D557B">
              <w:rPr>
                <w:b/>
                <w:bCs/>
                <w:lang w:val="uk-UA"/>
              </w:rPr>
              <w:t>2016 р.</w:t>
            </w:r>
          </w:p>
          <w:p w:rsidR="009217ED" w:rsidRPr="003D557B" w:rsidRDefault="009217ED" w:rsidP="009217ED">
            <w:pPr>
              <w:ind w:firstLine="284"/>
              <w:jc w:val="both"/>
              <w:rPr>
                <w:b/>
                <w:bCs/>
                <w:lang w:val="uk-UA"/>
              </w:rPr>
            </w:pPr>
          </w:p>
          <w:p w:rsidR="009217ED" w:rsidRPr="003D557B" w:rsidRDefault="009217ED" w:rsidP="00937CD3">
            <w:pPr>
              <w:ind w:firstLine="284"/>
              <w:jc w:val="both"/>
              <w:rPr>
                <w:lang w:val="uk-UA" w:eastAsia="en-US"/>
              </w:rPr>
            </w:pPr>
            <w:r w:rsidRPr="003D557B">
              <w:rPr>
                <w:lang w:val="uk-UA" w:eastAsia="en-US"/>
              </w:rPr>
              <w:t xml:space="preserve">Пропозиції торгів, </w:t>
            </w:r>
            <w:r w:rsidR="00937CD3">
              <w:rPr>
                <w:lang w:val="uk-UA" w:eastAsia="en-US"/>
              </w:rPr>
              <w:t>подані</w:t>
            </w:r>
            <w:r w:rsidRPr="003D557B">
              <w:rPr>
                <w:lang w:val="uk-UA" w:eastAsia="en-US"/>
              </w:rPr>
              <w:t xml:space="preserve"> після закінчення строку їх подання, не </w:t>
            </w:r>
            <w:r w:rsidR="00937CD3">
              <w:rPr>
                <w:lang w:val="uk-UA" w:eastAsia="en-US"/>
              </w:rPr>
              <w:t>приймаються Замовником</w:t>
            </w:r>
            <w:r w:rsidRPr="003D557B">
              <w:rPr>
                <w:lang w:val="uk-UA" w:eastAsia="en-US"/>
              </w:rPr>
              <w:t>.</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D557B">
              <w:rPr>
                <w:b/>
                <w:bCs/>
                <w:lang w:val="uk-UA" w:eastAsia="en-US"/>
              </w:rPr>
              <w:t>2.</w:t>
            </w:r>
            <w:r w:rsidRPr="003D557B">
              <w:rPr>
                <w:b/>
                <w:lang w:val="uk-UA"/>
              </w:rPr>
              <w:t>Місце розкриття пропозицій  торгів:</w:t>
            </w:r>
            <w:r w:rsidRPr="003D557B">
              <w:rPr>
                <w:b/>
                <w:lang w:val="uk-UA" w:eastAsia="en-US"/>
              </w:rPr>
              <w:t xml:space="preserve"> </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9217ED" w:rsidRPr="003D557B" w:rsidRDefault="009217ED" w:rsidP="009217E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D557B">
              <w:rPr>
                <w:b/>
                <w:lang w:val="uk-UA" w:eastAsia="en-US"/>
              </w:rPr>
              <w:t xml:space="preserve">дата та час розкриття пропозицій торгів: </w:t>
            </w:r>
          </w:p>
          <w:p w:rsidR="009217ED" w:rsidRPr="003D557B" w:rsidRDefault="009217ED" w:rsidP="009217E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9217ED" w:rsidRPr="003D557B" w:rsidRDefault="009217ED" w:rsidP="009217ED">
            <w:pPr>
              <w:ind w:firstLine="284"/>
              <w:rPr>
                <w:lang w:val="uk-UA" w:eastAsia="en-US"/>
              </w:rPr>
            </w:pPr>
            <w:r w:rsidRPr="003D557B">
              <w:rPr>
                <w:lang w:val="uk-UA" w:eastAsia="en-US"/>
              </w:rPr>
              <w:t>вул.</w:t>
            </w:r>
            <w:r w:rsidRPr="003D557B">
              <w:rPr>
                <w:lang w:val="uk-UA"/>
              </w:rPr>
              <w:t xml:space="preserve"> Богдана Хмельницького, 16-22, м. Київ, 01030,  </w:t>
            </w:r>
            <w:proofErr w:type="spellStart"/>
            <w:r w:rsidRPr="003D557B">
              <w:rPr>
                <w:lang w:val="uk-UA"/>
              </w:rPr>
              <w:t>каб</w:t>
            </w:r>
            <w:proofErr w:type="spellEnd"/>
            <w:r w:rsidRPr="003D557B">
              <w:rPr>
                <w:lang w:val="uk-UA"/>
              </w:rPr>
              <w:t>. 302</w:t>
            </w:r>
          </w:p>
          <w:p w:rsidR="009217ED" w:rsidRPr="003D557B" w:rsidRDefault="009217ED" w:rsidP="009217ED">
            <w:pPr>
              <w:ind w:firstLine="284"/>
              <w:jc w:val="both"/>
              <w:rPr>
                <w:lang w:val="uk-UA"/>
              </w:rPr>
            </w:pPr>
          </w:p>
          <w:p w:rsidR="009217ED" w:rsidRPr="003D557B" w:rsidRDefault="009217ED" w:rsidP="009217ED">
            <w:pPr>
              <w:ind w:firstLine="284"/>
              <w:jc w:val="both"/>
              <w:rPr>
                <w:b/>
                <w:bCs/>
                <w:lang w:val="uk-UA" w:eastAsia="en-US"/>
              </w:rPr>
            </w:pPr>
          </w:p>
          <w:p w:rsidR="009217ED" w:rsidRPr="003D557B" w:rsidRDefault="009217ED" w:rsidP="009217ED">
            <w:pPr>
              <w:ind w:firstLine="284"/>
              <w:jc w:val="both"/>
              <w:rPr>
                <w:b/>
                <w:bCs/>
                <w:lang w:val="uk-UA"/>
              </w:rPr>
            </w:pPr>
            <w:r w:rsidRPr="003D557B">
              <w:rPr>
                <w:b/>
                <w:bCs/>
                <w:lang w:val="uk-UA" w:eastAsia="en-US"/>
              </w:rPr>
              <w:t xml:space="preserve">об </w:t>
            </w:r>
            <w:r w:rsidR="00030409">
              <w:rPr>
                <w:b/>
                <w:bCs/>
                <w:lang w:val="uk-UA" w:eastAsia="en-US"/>
              </w:rPr>
              <w:t>11</w:t>
            </w:r>
            <w:r w:rsidRPr="003D557B">
              <w:rPr>
                <w:b/>
                <w:bCs/>
                <w:lang w:val="uk-UA"/>
              </w:rPr>
              <w:t xml:space="preserve"> год. </w:t>
            </w:r>
            <w:r w:rsidR="009A0AE9">
              <w:rPr>
                <w:b/>
                <w:bCs/>
                <w:lang w:val="uk-UA"/>
              </w:rPr>
              <w:t xml:space="preserve">30 </w:t>
            </w:r>
            <w:r>
              <w:rPr>
                <w:b/>
                <w:bCs/>
                <w:lang w:val="uk-UA"/>
              </w:rPr>
              <w:t>хв</w:t>
            </w:r>
            <w:r w:rsidRPr="003D557B">
              <w:rPr>
                <w:b/>
                <w:bCs/>
                <w:lang w:val="uk-UA"/>
              </w:rPr>
              <w:t xml:space="preserve">. </w:t>
            </w:r>
            <w:r w:rsidR="003F529E" w:rsidRPr="003D557B">
              <w:rPr>
                <w:b/>
                <w:bCs/>
                <w:lang w:val="uk-UA"/>
              </w:rPr>
              <w:t>«</w:t>
            </w:r>
            <w:r w:rsidR="003F529E">
              <w:rPr>
                <w:b/>
                <w:bCs/>
                <w:lang w:val="uk-UA"/>
              </w:rPr>
              <w:t xml:space="preserve"> </w:t>
            </w:r>
            <w:r w:rsidR="00FF170D">
              <w:rPr>
                <w:b/>
                <w:bCs/>
                <w:lang w:val="uk-UA"/>
              </w:rPr>
              <w:t>02</w:t>
            </w:r>
            <w:r w:rsidR="003F529E">
              <w:rPr>
                <w:b/>
                <w:bCs/>
                <w:lang w:val="uk-UA"/>
              </w:rPr>
              <w:t xml:space="preserve"> </w:t>
            </w:r>
            <w:r w:rsidR="003F529E" w:rsidRPr="003D557B">
              <w:rPr>
                <w:b/>
                <w:bCs/>
                <w:lang w:val="uk-UA"/>
              </w:rPr>
              <w:t xml:space="preserve">» </w:t>
            </w:r>
            <w:r w:rsidR="00FF170D">
              <w:rPr>
                <w:b/>
                <w:bCs/>
                <w:lang w:val="uk-UA"/>
              </w:rPr>
              <w:t xml:space="preserve">листопада </w:t>
            </w:r>
            <w:r w:rsidR="003F529E" w:rsidRPr="003D557B">
              <w:rPr>
                <w:b/>
                <w:bCs/>
                <w:lang w:val="uk-UA"/>
              </w:rPr>
              <w:t>2016 р.</w:t>
            </w:r>
          </w:p>
          <w:p w:rsidR="009217ED" w:rsidRPr="003D557B" w:rsidRDefault="009217ED" w:rsidP="009217ED">
            <w:pPr>
              <w:ind w:firstLine="284"/>
              <w:jc w:val="both"/>
              <w:rPr>
                <w:lang w:val="uk-UA"/>
              </w:rPr>
            </w:pPr>
          </w:p>
          <w:p w:rsidR="009217ED" w:rsidRPr="003D557B" w:rsidRDefault="009217ED" w:rsidP="009217ED">
            <w:pPr>
              <w:ind w:firstLine="284"/>
              <w:jc w:val="both"/>
              <w:rPr>
                <w:lang w:val="uk-UA"/>
              </w:rPr>
            </w:pPr>
            <w:r w:rsidRPr="003D557B">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9217ED" w:rsidRPr="003D557B" w:rsidRDefault="009217ED" w:rsidP="009217ED">
            <w:pPr>
              <w:ind w:firstLine="284"/>
              <w:jc w:val="both"/>
              <w:rPr>
                <w:lang w:val="uk-UA"/>
              </w:rPr>
            </w:pPr>
            <w:r w:rsidRPr="003D557B">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9217ED" w:rsidRPr="003D557B" w:rsidRDefault="009217ED" w:rsidP="009217ED">
            <w:pPr>
              <w:ind w:firstLine="284"/>
              <w:jc w:val="both"/>
              <w:rPr>
                <w:lang w:val="uk-UA"/>
              </w:rPr>
            </w:pPr>
            <w:r w:rsidRPr="003D557B">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9217ED" w:rsidRPr="003D557B" w:rsidRDefault="009217ED" w:rsidP="009217ED">
            <w:pPr>
              <w:ind w:firstLine="284"/>
              <w:jc w:val="both"/>
              <w:rPr>
                <w:lang w:val="uk-UA"/>
              </w:rPr>
            </w:pPr>
            <w:r w:rsidRPr="003D557B">
              <w:rPr>
                <w:lang w:val="uk-UA"/>
              </w:rPr>
              <w:t>а) в першу чергу розкриваються конверти з надписом «Зміни», а відкликані пропозиції торгів повертаються Учасникам, які їх подали;</w:t>
            </w:r>
          </w:p>
          <w:p w:rsidR="009217ED" w:rsidRPr="003D557B" w:rsidRDefault="009217ED" w:rsidP="009217ED">
            <w:pPr>
              <w:ind w:firstLine="284"/>
              <w:jc w:val="both"/>
              <w:rPr>
                <w:lang w:val="uk-UA"/>
              </w:rPr>
            </w:pPr>
            <w:r w:rsidRPr="003D557B">
              <w:rPr>
                <w:lang w:val="uk-UA"/>
              </w:rPr>
              <w:t>б) усі інші конверти з пропозиціями торгів розпечатуються у будь-якій послідовності.</w:t>
            </w:r>
          </w:p>
          <w:p w:rsidR="009217ED" w:rsidRPr="003D557B" w:rsidRDefault="009217ED" w:rsidP="009217ED">
            <w:pPr>
              <w:ind w:firstLine="284"/>
              <w:jc w:val="both"/>
              <w:rPr>
                <w:lang w:val="uk-UA"/>
              </w:rPr>
            </w:pPr>
            <w:r w:rsidRPr="003D557B">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9217ED" w:rsidRPr="003D557B" w:rsidRDefault="009217ED" w:rsidP="009217ED">
            <w:pPr>
              <w:ind w:firstLine="284"/>
              <w:jc w:val="both"/>
              <w:rPr>
                <w:lang w:val="uk-UA"/>
              </w:rPr>
            </w:pPr>
            <w:r w:rsidRPr="003D557B">
              <w:rPr>
                <w:lang w:val="uk-UA"/>
              </w:rPr>
              <w:t>Протокол розкриття пропозицій торгів складається у день розкриття пропозицій торгів.</w:t>
            </w:r>
          </w:p>
          <w:p w:rsidR="009217ED" w:rsidRPr="003D557B" w:rsidRDefault="009217ED" w:rsidP="00047DB9">
            <w:pPr>
              <w:ind w:firstLine="284"/>
              <w:jc w:val="both"/>
              <w:rPr>
                <w:lang w:val="uk-UA"/>
              </w:rPr>
            </w:pPr>
            <w:r w:rsidRPr="003D557B">
              <w:rPr>
                <w:lang w:val="uk-UA"/>
              </w:rPr>
              <w:t xml:space="preserve">Протокол розкриття пропозицій </w:t>
            </w:r>
            <w:r w:rsidR="00047DB9">
              <w:rPr>
                <w:lang w:val="uk-UA"/>
              </w:rPr>
              <w:t>торгів підписується членами К</w:t>
            </w:r>
            <w:r w:rsidRPr="003D557B">
              <w:rPr>
                <w:lang w:val="uk-UA"/>
              </w:rPr>
              <w:t xml:space="preserve">омітету конкурсних торгів та Учасниками, які беруть участь у </w:t>
            </w:r>
            <w:r w:rsidR="00BB051A">
              <w:rPr>
                <w:lang w:val="uk-UA"/>
              </w:rPr>
              <w:t>процедурі розкриття пропозицій</w:t>
            </w:r>
            <w:r w:rsidRPr="003D557B">
              <w:rPr>
                <w:lang w:val="uk-UA"/>
              </w:rPr>
              <w:t xml:space="preserve"> торгів.</w:t>
            </w:r>
          </w:p>
          <w:p w:rsidR="009217ED" w:rsidRPr="003D557B" w:rsidRDefault="00F563A7" w:rsidP="009217ED">
            <w:pPr>
              <w:ind w:firstLine="284"/>
              <w:jc w:val="both"/>
              <w:rPr>
                <w:lang w:val="uk-UA"/>
              </w:rPr>
            </w:pPr>
            <w:r w:rsidRPr="00F563A7">
              <w:rPr>
                <w:lang w:val="uk-UA"/>
              </w:rPr>
              <w:t>Протокол розкриття пропозицій оприлюднюється не пізніше трьох робочих днів з дня розкриття пропозицій на веб</w:t>
            </w:r>
            <w:r w:rsidR="00BB051A">
              <w:rPr>
                <w:lang w:val="uk-UA"/>
              </w:rPr>
              <w:t>-сайті Замовника.</w:t>
            </w:r>
          </w:p>
        </w:tc>
      </w:tr>
      <w:tr w:rsidR="009217ED" w:rsidRPr="009827E8" w:rsidTr="00030409">
        <w:tc>
          <w:tcPr>
            <w:tcW w:w="9889" w:type="dxa"/>
            <w:gridSpan w:val="2"/>
          </w:tcPr>
          <w:p w:rsidR="009217ED" w:rsidRPr="003D557B" w:rsidRDefault="009217ED" w:rsidP="00BB051A">
            <w:pPr>
              <w:ind w:firstLine="284"/>
              <w:jc w:val="center"/>
              <w:rPr>
                <w:b/>
                <w:bCs/>
                <w:smallCaps/>
                <w:lang w:val="uk-UA"/>
              </w:rPr>
            </w:pPr>
            <w:r w:rsidRPr="003D557B">
              <w:rPr>
                <w:b/>
                <w:bCs/>
                <w:smallCaps/>
                <w:lang w:val="uk-UA"/>
              </w:rPr>
              <w:t>Розділ 5. Оцінка пропозицій торгів та визначення переможця</w:t>
            </w:r>
          </w:p>
        </w:tc>
      </w:tr>
      <w:tr w:rsidR="009217ED" w:rsidRPr="009827E8" w:rsidTr="00030409">
        <w:tc>
          <w:tcPr>
            <w:tcW w:w="2376" w:type="dxa"/>
          </w:tcPr>
          <w:p w:rsidR="009217ED" w:rsidRPr="00C6299C" w:rsidRDefault="00C6299C"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6299C">
              <w:rPr>
                <w:b/>
                <w:bCs/>
                <w:lang w:val="uk-UA" w:eastAsia="en-US"/>
              </w:rPr>
              <w:t>1. Розгляд та оцінка пропозицій конкурсних торгів</w:t>
            </w:r>
          </w:p>
          <w:p w:rsidR="00BB051A" w:rsidRPr="00C6299C" w:rsidRDefault="00BB051A"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p w:rsidR="00BB051A" w:rsidRPr="003D557B" w:rsidRDefault="00BB051A"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lastRenderedPageBreak/>
              <w:t>Замовник має право звернутися до Учасників за роз’ясненнями змісту їх пропозицій  торгів з метою спрощення розгляду та оцінки пропозицій.</w:t>
            </w:r>
          </w:p>
          <w:p w:rsidR="009217ED" w:rsidRPr="003D557B" w:rsidRDefault="009217ED" w:rsidP="009217ED">
            <w:pPr>
              <w:ind w:firstLine="284"/>
              <w:jc w:val="both"/>
              <w:rPr>
                <w:lang w:val="uk-UA"/>
              </w:rPr>
            </w:pPr>
            <w:r w:rsidRPr="003D557B">
              <w:rPr>
                <w:lang w:val="uk-UA"/>
              </w:rPr>
              <w:lastRenderedPageBreak/>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9217ED" w:rsidRPr="003D557B" w:rsidRDefault="009217ED" w:rsidP="009217ED">
            <w:pPr>
              <w:ind w:firstLine="284"/>
              <w:jc w:val="both"/>
              <w:rPr>
                <w:lang w:val="uk-UA"/>
              </w:rPr>
            </w:pPr>
            <w:r w:rsidRPr="003D557B">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9217ED" w:rsidRPr="003D557B" w:rsidRDefault="009217ED" w:rsidP="009217ED">
            <w:pPr>
              <w:ind w:firstLine="284"/>
              <w:jc w:val="both"/>
              <w:rPr>
                <w:lang w:val="uk-UA"/>
              </w:rPr>
            </w:pPr>
            <w:r w:rsidRPr="003D557B">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9217ED" w:rsidRPr="00305FAD" w:rsidRDefault="009217ED" w:rsidP="009217ED">
            <w:pPr>
              <w:ind w:firstLine="284"/>
              <w:jc w:val="both"/>
              <w:rPr>
                <w:lang w:val="uk-UA"/>
              </w:rPr>
            </w:pPr>
            <w:r w:rsidRPr="003D557B">
              <w:rPr>
                <w:lang w:val="uk-UA"/>
              </w:rPr>
              <w:t>Будь-які спроби Учасника вплинути на оцінювання Замовником пропозицій, або прийняття рішення про вибір переможця призведуть</w:t>
            </w:r>
            <w:r w:rsidR="00BB051A">
              <w:rPr>
                <w:lang w:val="uk-UA"/>
              </w:rPr>
              <w:t xml:space="preserve"> до </w:t>
            </w:r>
            <w:r w:rsidR="00BB051A" w:rsidRPr="00305FAD">
              <w:rPr>
                <w:lang w:val="uk-UA"/>
              </w:rPr>
              <w:t xml:space="preserve">відхилення його пропозиції </w:t>
            </w:r>
            <w:r w:rsidRPr="00305FAD">
              <w:rPr>
                <w:lang w:val="uk-UA"/>
              </w:rPr>
              <w:t xml:space="preserve"> торгів.</w:t>
            </w:r>
          </w:p>
          <w:p w:rsidR="00305FAD" w:rsidRPr="00305FAD" w:rsidRDefault="009217ED" w:rsidP="00305FAD">
            <w:pPr>
              <w:widowControl w:val="0"/>
              <w:autoSpaceDE w:val="0"/>
              <w:autoSpaceDN w:val="0"/>
              <w:adjustRightInd w:val="0"/>
              <w:jc w:val="center"/>
              <w:rPr>
                <w:b/>
                <w:bCs/>
                <w:lang w:val="uk-UA"/>
              </w:rPr>
            </w:pPr>
            <w:r w:rsidRPr="00305FAD">
              <w:rPr>
                <w:lang w:val="uk-UA"/>
              </w:rPr>
              <w:t xml:space="preserve"> </w:t>
            </w:r>
            <w:r w:rsidR="00305FAD" w:rsidRPr="00305FAD">
              <w:rPr>
                <w:b/>
                <w:bCs/>
                <w:lang w:val="uk-UA"/>
              </w:rPr>
              <w:t xml:space="preserve">КРИТЕРІЇ ТА МЕТОДИКА ОЦІНКИ ПРОПОЗИЦІЙ </w:t>
            </w:r>
          </w:p>
          <w:p w:rsidR="00305FAD" w:rsidRPr="00305FAD" w:rsidRDefault="00305FAD" w:rsidP="00305FAD">
            <w:pPr>
              <w:widowControl w:val="0"/>
              <w:ind w:firstLine="567"/>
              <w:jc w:val="both"/>
              <w:rPr>
                <w:lang w:val="uk-UA"/>
              </w:rPr>
            </w:pPr>
            <w:r w:rsidRPr="00305FAD">
              <w:rPr>
                <w:lang w:val="uk-UA"/>
              </w:rPr>
              <w:t xml:space="preserve">Замовник визначає переможця торгів із числа Учасників, пропозиції торгів, яких не були відхилені </w:t>
            </w:r>
            <w:r w:rsidRPr="00305FAD">
              <w:rPr>
                <w:bCs/>
                <w:lang w:val="uk-UA"/>
              </w:rPr>
              <w:t>(у кількості не менше двох)</w:t>
            </w:r>
            <w:r w:rsidRPr="00305FAD">
              <w:rPr>
                <w:lang w:val="uk-UA"/>
              </w:rPr>
              <w:t>, на основі наступних критеріїв оцінки:</w:t>
            </w:r>
          </w:p>
          <w:p w:rsidR="00305FAD" w:rsidRPr="00305FAD" w:rsidRDefault="00FF170D" w:rsidP="00305FAD">
            <w:pPr>
              <w:numPr>
                <w:ilvl w:val="0"/>
                <w:numId w:val="26"/>
              </w:numPr>
              <w:ind w:hanging="543"/>
              <w:jc w:val="both"/>
              <w:rPr>
                <w:lang w:val="uk-UA"/>
              </w:rPr>
            </w:pPr>
            <w:r>
              <w:rPr>
                <w:lang w:val="uk-UA"/>
              </w:rPr>
              <w:t>загальна сума місячної</w:t>
            </w:r>
            <w:r w:rsidR="00305FAD" w:rsidRPr="00305FAD">
              <w:rPr>
                <w:lang w:val="uk-UA"/>
              </w:rPr>
              <w:t xml:space="preserve"> </w:t>
            </w:r>
            <w:r w:rsidR="00305FAD" w:rsidRPr="00305FAD">
              <w:rPr>
                <w:lang w:val="uk-UA" w:eastAsia="ar-SA"/>
              </w:rPr>
              <w:t>ставк</w:t>
            </w:r>
            <w:r>
              <w:rPr>
                <w:lang w:val="uk-UA" w:eastAsia="ar-SA"/>
              </w:rPr>
              <w:t>и</w:t>
            </w:r>
            <w:r w:rsidR="00305FAD" w:rsidRPr="00305FAD">
              <w:rPr>
                <w:lang w:val="uk-UA" w:eastAsia="ar-SA"/>
              </w:rPr>
              <w:t xml:space="preserve"> оплати працівників Учасника</w:t>
            </w:r>
            <w:r w:rsidR="00305FAD" w:rsidRPr="00305FAD">
              <w:rPr>
                <w:lang w:val="uk-UA"/>
              </w:rPr>
              <w:t>;</w:t>
            </w:r>
          </w:p>
          <w:p w:rsidR="00305FAD" w:rsidRPr="00305FAD" w:rsidRDefault="00305FAD" w:rsidP="00305FAD">
            <w:pPr>
              <w:numPr>
                <w:ilvl w:val="0"/>
                <w:numId w:val="26"/>
              </w:numPr>
              <w:ind w:left="0" w:firstLine="776"/>
              <w:jc w:val="both"/>
              <w:rPr>
                <w:lang w:val="uk-UA"/>
              </w:rPr>
            </w:pPr>
            <w:r w:rsidRPr="00305FAD">
              <w:rPr>
                <w:bCs/>
                <w:lang w:val="uk-UA" w:eastAsia="ar-SA"/>
              </w:rPr>
              <w:t>(%)</w:t>
            </w:r>
            <w:r w:rsidR="00A31346" w:rsidRPr="001338FD">
              <w:rPr>
                <w:bCs/>
                <w:lang w:val="uk-UA" w:eastAsia="ar-SA"/>
              </w:rPr>
              <w:t xml:space="preserve"> </w:t>
            </w:r>
            <w:r w:rsidR="00A31346" w:rsidRPr="00305FAD">
              <w:rPr>
                <w:bCs/>
                <w:lang w:val="uk-UA" w:eastAsia="ar-SA"/>
              </w:rPr>
              <w:t>відсоток від суми грошових коштів, отриманих Замовником в рахунок погашення заборгованості боржників</w:t>
            </w:r>
            <w:r w:rsidR="00A31346">
              <w:rPr>
                <w:lang w:val="uk-UA"/>
              </w:rPr>
              <w:t xml:space="preserve">, </w:t>
            </w:r>
            <w:r w:rsidR="00A31346" w:rsidRPr="006F14D6">
              <w:rPr>
                <w:lang w:val="uk-UA"/>
              </w:rPr>
              <w:t>якщо погашення заборгованості відбулось протягом 6 місяців (включно) з дати підписання акту-прийому передачі відповідних Документів</w:t>
            </w:r>
            <w:r w:rsidR="00A31346">
              <w:rPr>
                <w:lang w:val="uk-UA"/>
              </w:rPr>
              <w:t xml:space="preserve">. (далі - </w:t>
            </w:r>
            <w:r w:rsidR="00A31346" w:rsidRPr="00305FAD">
              <w:rPr>
                <w:bCs/>
                <w:lang w:val="uk-UA" w:eastAsia="ar-SA"/>
              </w:rPr>
              <w:t>відсоток від суми грошових коштів, отриманих Замовником в рахунок погашення заборгованості боржників</w:t>
            </w:r>
            <w:r w:rsidR="00A31346">
              <w:rPr>
                <w:bCs/>
                <w:lang w:val="uk-UA" w:eastAsia="ar-SA"/>
              </w:rPr>
              <w:t>)</w:t>
            </w:r>
            <w:r w:rsidRPr="00305FAD">
              <w:rPr>
                <w:lang w:val="uk-UA"/>
              </w:rPr>
              <w:t>.</w:t>
            </w:r>
          </w:p>
          <w:p w:rsidR="00305FAD" w:rsidRPr="00305FAD" w:rsidRDefault="00305FAD" w:rsidP="00305FAD">
            <w:pPr>
              <w:widowControl w:val="0"/>
              <w:ind w:firstLine="567"/>
              <w:jc w:val="both"/>
              <w:rPr>
                <w:lang w:val="uk-UA"/>
              </w:rPr>
            </w:pPr>
            <w:r w:rsidRPr="00305FAD">
              <w:rPr>
                <w:lang w:val="uk-UA"/>
              </w:rPr>
              <w:t>Оцінка за цими критеріями здійснюється за наступною методикою.</w:t>
            </w:r>
          </w:p>
          <w:p w:rsidR="00305FAD" w:rsidRPr="00305FAD" w:rsidRDefault="00305FAD" w:rsidP="00305FAD">
            <w:pPr>
              <w:widowControl w:val="0"/>
              <w:ind w:firstLine="567"/>
              <w:jc w:val="both"/>
              <w:rPr>
                <w:lang w:val="uk-UA"/>
              </w:rPr>
            </w:pPr>
            <w:r w:rsidRPr="00305FAD">
              <w:rPr>
                <w:lang w:val="uk-UA"/>
              </w:rPr>
              <w:t xml:space="preserve">Максимально можлива кількість балів, яку може набрати пропозиція торгів за результатами оцінки, становить </w:t>
            </w:r>
            <w:r w:rsidRPr="00305FAD">
              <w:rPr>
                <w:b/>
                <w:lang w:val="uk-UA"/>
              </w:rPr>
              <w:t>100 балів</w:t>
            </w:r>
            <w:r w:rsidRPr="00305FAD">
              <w:rPr>
                <w:lang w:val="uk-UA"/>
              </w:rPr>
              <w:t>.</w:t>
            </w:r>
          </w:p>
          <w:p w:rsidR="00305FAD" w:rsidRPr="00305FAD" w:rsidRDefault="00305FAD" w:rsidP="00305FAD">
            <w:pPr>
              <w:widowControl w:val="0"/>
              <w:ind w:firstLine="567"/>
              <w:jc w:val="both"/>
              <w:rPr>
                <w:lang w:val="uk-UA"/>
              </w:rPr>
            </w:pPr>
            <w:r w:rsidRPr="00305FAD">
              <w:rPr>
                <w:lang w:val="uk-UA"/>
              </w:rPr>
              <w:t>Для оцінки пропозицій торгів Учасників застосову</w:t>
            </w:r>
            <w:r w:rsidR="00937CD3">
              <w:rPr>
                <w:lang w:val="uk-UA"/>
              </w:rPr>
              <w:t>є</w:t>
            </w:r>
            <w:r w:rsidRPr="00305FAD">
              <w:rPr>
                <w:lang w:val="uk-UA"/>
              </w:rPr>
              <w:t>ться наступн</w:t>
            </w:r>
            <w:r w:rsidR="00937CD3">
              <w:rPr>
                <w:lang w:val="uk-UA"/>
              </w:rPr>
              <w:t>а</w:t>
            </w:r>
            <w:r w:rsidRPr="00305FAD">
              <w:rPr>
                <w:lang w:val="uk-UA"/>
              </w:rPr>
              <w:t xml:space="preserve"> формул</w:t>
            </w:r>
            <w:r w:rsidR="00937CD3">
              <w:rPr>
                <w:lang w:val="uk-UA"/>
              </w:rPr>
              <w:t>а</w:t>
            </w:r>
            <w:r w:rsidRPr="00305FAD">
              <w:rPr>
                <w:lang w:val="uk-UA"/>
              </w:rPr>
              <w:t>:</w:t>
            </w:r>
          </w:p>
          <w:p w:rsidR="00305FAD" w:rsidRPr="00305FAD" w:rsidRDefault="00305FAD" w:rsidP="00305FAD">
            <w:pPr>
              <w:widowControl w:val="0"/>
              <w:ind w:firstLine="567"/>
              <w:jc w:val="both"/>
              <w:rPr>
                <w:lang w:val="uk-UA"/>
              </w:rPr>
            </w:pPr>
            <w:r w:rsidRPr="00305FAD">
              <w:rPr>
                <w:b/>
                <w:bCs/>
                <w:lang w:val="uk-UA"/>
              </w:rPr>
              <w:t xml:space="preserve">Б = </w:t>
            </w:r>
            <w:proofErr w:type="spellStart"/>
            <w:r w:rsidRPr="00305FAD">
              <w:rPr>
                <w:b/>
                <w:bCs/>
                <w:lang w:val="uk-UA"/>
              </w:rPr>
              <w:t>Бс</w:t>
            </w:r>
            <w:proofErr w:type="spellEnd"/>
            <w:r w:rsidRPr="00305FAD">
              <w:rPr>
                <w:b/>
                <w:bCs/>
                <w:lang w:val="uk-UA"/>
              </w:rPr>
              <w:t xml:space="preserve"> + </w:t>
            </w:r>
            <w:proofErr w:type="spellStart"/>
            <w:r w:rsidRPr="00305FAD">
              <w:rPr>
                <w:b/>
                <w:bCs/>
                <w:lang w:val="uk-UA"/>
              </w:rPr>
              <w:t>Бв</w:t>
            </w:r>
            <w:proofErr w:type="spellEnd"/>
            <w:r w:rsidRPr="00305FAD">
              <w:rPr>
                <w:lang w:val="uk-UA"/>
              </w:rPr>
              <w:t>, де:</w:t>
            </w:r>
          </w:p>
          <w:p w:rsidR="00305FAD" w:rsidRPr="00305FAD" w:rsidRDefault="00305FAD" w:rsidP="00305FAD">
            <w:pPr>
              <w:widowControl w:val="0"/>
              <w:ind w:firstLine="567"/>
              <w:jc w:val="both"/>
              <w:rPr>
                <w:lang w:val="uk-UA"/>
              </w:rPr>
            </w:pPr>
            <w:r w:rsidRPr="00305FAD">
              <w:rPr>
                <w:b/>
                <w:bCs/>
                <w:lang w:val="uk-UA"/>
              </w:rPr>
              <w:t>Б</w:t>
            </w:r>
            <w:r w:rsidRPr="00305FAD">
              <w:rPr>
                <w:lang w:val="uk-UA"/>
              </w:rPr>
              <w:t xml:space="preserve"> – сумарна кількість балів, що отримує Учасник торгів;</w:t>
            </w:r>
          </w:p>
          <w:p w:rsidR="00305FAD" w:rsidRPr="00305FAD" w:rsidRDefault="00305FAD" w:rsidP="00305FAD">
            <w:pPr>
              <w:widowControl w:val="0"/>
              <w:ind w:firstLine="567"/>
              <w:jc w:val="both"/>
              <w:rPr>
                <w:lang w:val="uk-UA"/>
              </w:rPr>
            </w:pPr>
            <w:proofErr w:type="spellStart"/>
            <w:r w:rsidRPr="00305FAD">
              <w:rPr>
                <w:b/>
                <w:bCs/>
                <w:lang w:val="uk-UA"/>
              </w:rPr>
              <w:t>Бс</w:t>
            </w:r>
            <w:proofErr w:type="spellEnd"/>
            <w:r w:rsidRPr="00305FAD">
              <w:rPr>
                <w:lang w:val="uk-UA"/>
              </w:rPr>
              <w:t xml:space="preserve"> – кількість балів, що отримує Учасник торгів за критерієм «</w:t>
            </w:r>
            <w:r w:rsidR="00FF170D">
              <w:rPr>
                <w:lang w:val="uk-UA"/>
              </w:rPr>
              <w:t>загальна сума місячної</w:t>
            </w:r>
            <w:r w:rsidR="00FF170D" w:rsidRPr="00305FAD">
              <w:rPr>
                <w:lang w:val="uk-UA"/>
              </w:rPr>
              <w:t xml:space="preserve"> </w:t>
            </w:r>
            <w:r w:rsidR="00FF170D" w:rsidRPr="00305FAD">
              <w:rPr>
                <w:lang w:val="uk-UA" w:eastAsia="ar-SA"/>
              </w:rPr>
              <w:t>ставк</w:t>
            </w:r>
            <w:r w:rsidR="00FF170D">
              <w:rPr>
                <w:lang w:val="uk-UA" w:eastAsia="ar-SA"/>
              </w:rPr>
              <w:t>и</w:t>
            </w:r>
            <w:r w:rsidR="00FF170D" w:rsidRPr="00305FAD">
              <w:rPr>
                <w:lang w:val="uk-UA" w:eastAsia="ar-SA"/>
              </w:rPr>
              <w:t xml:space="preserve"> оплати працівників Учасника</w:t>
            </w:r>
            <w:r w:rsidRPr="00305FAD">
              <w:rPr>
                <w:lang w:val="uk-UA"/>
              </w:rPr>
              <w:t>»;</w:t>
            </w:r>
          </w:p>
          <w:p w:rsidR="00305FAD" w:rsidRPr="00305FAD" w:rsidRDefault="00305FAD" w:rsidP="00305FAD">
            <w:pPr>
              <w:widowControl w:val="0"/>
              <w:ind w:firstLine="567"/>
              <w:jc w:val="both"/>
              <w:rPr>
                <w:lang w:val="uk-UA"/>
              </w:rPr>
            </w:pPr>
            <w:proofErr w:type="spellStart"/>
            <w:r w:rsidRPr="00305FAD">
              <w:rPr>
                <w:b/>
                <w:bCs/>
                <w:lang w:val="uk-UA"/>
              </w:rPr>
              <w:t>Бв</w:t>
            </w:r>
            <w:proofErr w:type="spellEnd"/>
            <w:r w:rsidRPr="00305FAD">
              <w:rPr>
                <w:b/>
                <w:bCs/>
                <w:lang w:val="uk-UA"/>
              </w:rPr>
              <w:t xml:space="preserve"> - </w:t>
            </w:r>
            <w:r w:rsidRPr="00305FAD">
              <w:rPr>
                <w:lang w:val="uk-UA"/>
              </w:rPr>
              <w:t>кількість балів, що отримує Учасник торгів за критерієм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w:t>
            </w:r>
          </w:p>
          <w:p w:rsidR="00305FAD" w:rsidRPr="00305FAD" w:rsidRDefault="00305FAD" w:rsidP="00305FAD">
            <w:pPr>
              <w:widowControl w:val="0"/>
              <w:ind w:firstLine="567"/>
              <w:jc w:val="both"/>
              <w:rPr>
                <w:b/>
                <w:bCs/>
                <w:lang w:val="uk-UA"/>
              </w:rPr>
            </w:pPr>
            <w:r w:rsidRPr="00305FAD">
              <w:rPr>
                <w:b/>
                <w:bCs/>
                <w:lang w:val="uk-UA"/>
              </w:rPr>
              <w:t xml:space="preserve">1) Оцінка пропозиції торгів за критерієм </w:t>
            </w:r>
            <w:r w:rsidRPr="00FF170D">
              <w:rPr>
                <w:b/>
                <w:bCs/>
                <w:lang w:val="uk-UA"/>
              </w:rPr>
              <w:t>«</w:t>
            </w:r>
            <w:r w:rsidR="00FF170D" w:rsidRPr="00FF170D">
              <w:rPr>
                <w:b/>
                <w:lang w:val="uk-UA"/>
              </w:rPr>
              <w:t xml:space="preserve">загальна сума місячної </w:t>
            </w:r>
            <w:r w:rsidR="00FF170D" w:rsidRPr="00FF170D">
              <w:rPr>
                <w:b/>
                <w:lang w:val="uk-UA" w:eastAsia="ar-SA"/>
              </w:rPr>
              <w:t>ставки оплати працівників Учасника</w:t>
            </w:r>
            <w:r w:rsidRPr="00FF170D">
              <w:rPr>
                <w:b/>
                <w:bCs/>
                <w:lang w:val="uk-UA"/>
              </w:rPr>
              <w:t>»</w:t>
            </w:r>
            <w:r w:rsidRPr="00305FAD">
              <w:rPr>
                <w:b/>
                <w:bCs/>
                <w:lang w:val="uk-UA"/>
              </w:rPr>
              <w:t xml:space="preserve"> здійснюється наступним чином.</w:t>
            </w:r>
          </w:p>
          <w:p w:rsidR="00305FAD" w:rsidRPr="00305FAD" w:rsidRDefault="00305FAD" w:rsidP="00305FAD">
            <w:pPr>
              <w:widowControl w:val="0"/>
              <w:ind w:firstLine="567"/>
              <w:jc w:val="both"/>
              <w:rPr>
                <w:lang w:val="uk-UA"/>
              </w:rPr>
            </w:pPr>
            <w:r w:rsidRPr="00305FAD">
              <w:rPr>
                <w:lang w:val="uk-UA"/>
              </w:rPr>
              <w:t xml:space="preserve">Максимально можлива кількість балів за критерієм </w:t>
            </w:r>
            <w:r w:rsidRPr="00FF170D">
              <w:rPr>
                <w:b/>
                <w:bCs/>
                <w:lang w:val="uk-UA"/>
              </w:rPr>
              <w:t>«</w:t>
            </w:r>
            <w:r w:rsidR="00FF170D" w:rsidRPr="00FF170D">
              <w:rPr>
                <w:b/>
                <w:lang w:val="uk-UA"/>
              </w:rPr>
              <w:t xml:space="preserve">загальна сума місячної </w:t>
            </w:r>
            <w:r w:rsidR="00FF170D" w:rsidRPr="00FF170D">
              <w:rPr>
                <w:b/>
                <w:lang w:val="uk-UA" w:eastAsia="ar-SA"/>
              </w:rPr>
              <w:t>ставки оплати працівників Учасника</w:t>
            </w:r>
            <w:r w:rsidRPr="00FF170D">
              <w:rPr>
                <w:b/>
                <w:bCs/>
                <w:lang w:val="uk-UA"/>
              </w:rPr>
              <w:t>»</w:t>
            </w:r>
            <w:r w:rsidRPr="00305FAD">
              <w:rPr>
                <w:lang w:val="uk-UA"/>
              </w:rPr>
              <w:t xml:space="preserve"> становить </w:t>
            </w:r>
            <w:r w:rsidRPr="00305FAD">
              <w:rPr>
                <w:b/>
                <w:lang w:val="uk-UA"/>
              </w:rPr>
              <w:t>50</w:t>
            </w:r>
            <w:r w:rsidRPr="00305FAD">
              <w:rPr>
                <w:b/>
                <w:bCs/>
                <w:lang w:val="uk-UA"/>
              </w:rPr>
              <w:t xml:space="preserve"> балів</w:t>
            </w:r>
            <w:r w:rsidRPr="00305FAD">
              <w:rPr>
                <w:lang w:val="uk-UA"/>
              </w:rPr>
              <w:t>.</w:t>
            </w:r>
          </w:p>
          <w:p w:rsidR="00305FAD" w:rsidRPr="00305FAD" w:rsidRDefault="00305FAD" w:rsidP="00305FAD">
            <w:pPr>
              <w:ind w:firstLine="567"/>
              <w:jc w:val="both"/>
              <w:rPr>
                <w:lang w:val="uk-UA"/>
              </w:rPr>
            </w:pPr>
            <w:r w:rsidRPr="00305FAD">
              <w:rPr>
                <w:lang w:val="uk-UA"/>
              </w:rPr>
              <w:t xml:space="preserve">Пропозиція торгів, </w:t>
            </w:r>
            <w:r w:rsidR="00FF170D">
              <w:rPr>
                <w:lang w:val="uk-UA"/>
              </w:rPr>
              <w:t>загальна сума місячної</w:t>
            </w:r>
            <w:r w:rsidR="00FF170D" w:rsidRPr="00305FAD">
              <w:rPr>
                <w:lang w:val="uk-UA"/>
              </w:rPr>
              <w:t xml:space="preserve"> </w:t>
            </w:r>
            <w:r w:rsidR="00FF170D" w:rsidRPr="00305FAD">
              <w:rPr>
                <w:lang w:val="uk-UA" w:eastAsia="ar-SA"/>
              </w:rPr>
              <w:t>ставк</w:t>
            </w:r>
            <w:r w:rsidR="00FF170D">
              <w:rPr>
                <w:lang w:val="uk-UA" w:eastAsia="ar-SA"/>
              </w:rPr>
              <w:t>и</w:t>
            </w:r>
            <w:r w:rsidR="00FF170D" w:rsidRPr="00305FAD">
              <w:rPr>
                <w:lang w:val="uk-UA" w:eastAsia="ar-SA"/>
              </w:rPr>
              <w:t xml:space="preserve"> оплати працівників Учасника</w:t>
            </w:r>
            <w:r w:rsidR="00FF170D">
              <w:rPr>
                <w:lang w:val="uk-UA" w:eastAsia="ar-SA"/>
              </w:rPr>
              <w:t>,</w:t>
            </w:r>
            <w:r w:rsidR="00FF170D" w:rsidRPr="00305FAD">
              <w:rPr>
                <w:lang w:val="uk-UA"/>
              </w:rPr>
              <w:t xml:space="preserve"> </w:t>
            </w:r>
            <w:r w:rsidRPr="00305FAD">
              <w:rPr>
                <w:lang w:val="uk-UA"/>
              </w:rPr>
              <w:t xml:space="preserve">якої найменша, присвоюється максимально </w:t>
            </w:r>
            <w:r w:rsidRPr="00305FAD">
              <w:rPr>
                <w:lang w:val="uk-UA"/>
              </w:rPr>
              <w:lastRenderedPageBreak/>
              <w:t>можлива кількість балів – 50.</w:t>
            </w:r>
          </w:p>
          <w:p w:rsidR="00305FAD" w:rsidRPr="00305FAD" w:rsidRDefault="00305FAD" w:rsidP="00305FAD">
            <w:pPr>
              <w:ind w:firstLine="567"/>
              <w:jc w:val="both"/>
              <w:rPr>
                <w:lang w:val="uk-UA"/>
              </w:rPr>
            </w:pPr>
            <w:r w:rsidRPr="00305FAD">
              <w:rPr>
                <w:lang w:val="uk-UA"/>
              </w:rPr>
              <w:t>Кількість балів для решти пропозицій торгів визначається за формулою:</w:t>
            </w:r>
          </w:p>
          <w:p w:rsidR="00305FAD" w:rsidRPr="00305FAD" w:rsidRDefault="00305FAD" w:rsidP="00305FAD">
            <w:pPr>
              <w:widowControl w:val="0"/>
              <w:ind w:firstLine="567"/>
              <w:jc w:val="both"/>
              <w:rPr>
                <w:b/>
                <w:bCs/>
                <w:lang w:val="uk-UA"/>
              </w:rPr>
            </w:pPr>
            <w:proofErr w:type="spellStart"/>
            <w:r w:rsidRPr="00305FAD">
              <w:rPr>
                <w:b/>
                <w:bCs/>
                <w:lang w:val="uk-UA"/>
              </w:rPr>
              <w:t>Бс</w:t>
            </w:r>
            <w:proofErr w:type="spellEnd"/>
            <w:r w:rsidRPr="00305FAD">
              <w:rPr>
                <w:b/>
                <w:bCs/>
                <w:lang w:val="uk-UA"/>
              </w:rPr>
              <w:t xml:space="preserve"> = 50 х ( Суч / </w:t>
            </w:r>
            <w:proofErr w:type="spellStart"/>
            <w:r w:rsidRPr="00305FAD">
              <w:rPr>
                <w:b/>
                <w:bCs/>
                <w:lang w:val="uk-UA"/>
              </w:rPr>
              <w:t>Собч</w:t>
            </w:r>
            <w:proofErr w:type="spellEnd"/>
            <w:r w:rsidRPr="00305FAD">
              <w:rPr>
                <w:b/>
                <w:bCs/>
                <w:lang w:val="uk-UA"/>
              </w:rPr>
              <w:t xml:space="preserve">) </w:t>
            </w:r>
            <w:r w:rsidRPr="00305FAD">
              <w:rPr>
                <w:lang w:val="uk-UA"/>
              </w:rPr>
              <w:t>де:</w:t>
            </w:r>
          </w:p>
          <w:p w:rsidR="00305FAD" w:rsidRPr="00305FAD" w:rsidRDefault="00305FAD" w:rsidP="00305FAD">
            <w:pPr>
              <w:widowControl w:val="0"/>
              <w:jc w:val="both"/>
              <w:rPr>
                <w:lang w:val="uk-UA"/>
              </w:rPr>
            </w:pPr>
            <w:proofErr w:type="spellStart"/>
            <w:r w:rsidRPr="00305FAD">
              <w:rPr>
                <w:b/>
                <w:bCs/>
                <w:lang w:val="uk-UA"/>
              </w:rPr>
              <w:t>Бс</w:t>
            </w:r>
            <w:proofErr w:type="spellEnd"/>
            <w:r w:rsidRPr="00305FAD">
              <w:rPr>
                <w:b/>
                <w:bCs/>
                <w:lang w:val="uk-UA"/>
              </w:rPr>
              <w:t xml:space="preserve"> </w:t>
            </w:r>
            <w:r w:rsidRPr="00305FAD">
              <w:rPr>
                <w:lang w:val="uk-UA"/>
              </w:rPr>
              <w:t>– кількість балів, що отримує Учасник торгів за критерієм «</w:t>
            </w:r>
            <w:r w:rsidR="00FF170D">
              <w:rPr>
                <w:lang w:val="uk-UA"/>
              </w:rPr>
              <w:t>загальна сума місячної</w:t>
            </w:r>
            <w:r w:rsidR="00FF170D" w:rsidRPr="00305FAD">
              <w:rPr>
                <w:lang w:val="uk-UA"/>
              </w:rPr>
              <w:t xml:space="preserve"> </w:t>
            </w:r>
            <w:r w:rsidR="00FF170D" w:rsidRPr="00305FAD">
              <w:rPr>
                <w:lang w:val="uk-UA" w:eastAsia="ar-SA"/>
              </w:rPr>
              <w:t>ставк</w:t>
            </w:r>
            <w:r w:rsidR="00FF170D">
              <w:rPr>
                <w:lang w:val="uk-UA" w:eastAsia="ar-SA"/>
              </w:rPr>
              <w:t>и</w:t>
            </w:r>
            <w:r w:rsidR="00FF170D" w:rsidRPr="00305FAD">
              <w:rPr>
                <w:lang w:val="uk-UA" w:eastAsia="ar-SA"/>
              </w:rPr>
              <w:t xml:space="preserve"> оплати працівників Учасника</w:t>
            </w:r>
            <w:r w:rsidRPr="00305FAD">
              <w:rPr>
                <w:lang w:val="uk-UA"/>
              </w:rPr>
              <w:t>»;</w:t>
            </w:r>
          </w:p>
          <w:p w:rsidR="00305FAD" w:rsidRPr="00305FAD" w:rsidRDefault="00305FAD" w:rsidP="00305FAD">
            <w:pPr>
              <w:widowControl w:val="0"/>
              <w:jc w:val="both"/>
              <w:rPr>
                <w:lang w:val="uk-UA"/>
              </w:rPr>
            </w:pPr>
            <w:r w:rsidRPr="00305FAD">
              <w:rPr>
                <w:b/>
                <w:bCs/>
                <w:lang w:val="uk-UA"/>
              </w:rPr>
              <w:t xml:space="preserve">50 </w:t>
            </w:r>
            <w:r w:rsidRPr="00305FAD">
              <w:rPr>
                <w:lang w:val="uk-UA"/>
              </w:rPr>
              <w:t>– максимально можлива кількість балів за критерієм «</w:t>
            </w:r>
            <w:r w:rsidR="00FF170D">
              <w:rPr>
                <w:lang w:val="uk-UA"/>
              </w:rPr>
              <w:t>загальна сума місячної</w:t>
            </w:r>
            <w:r w:rsidR="00FF170D" w:rsidRPr="00305FAD">
              <w:rPr>
                <w:lang w:val="uk-UA"/>
              </w:rPr>
              <w:t xml:space="preserve"> </w:t>
            </w:r>
            <w:r w:rsidR="00FF170D" w:rsidRPr="00305FAD">
              <w:rPr>
                <w:lang w:val="uk-UA" w:eastAsia="ar-SA"/>
              </w:rPr>
              <w:t>ставк</w:t>
            </w:r>
            <w:r w:rsidR="00FF170D">
              <w:rPr>
                <w:lang w:val="uk-UA" w:eastAsia="ar-SA"/>
              </w:rPr>
              <w:t>и</w:t>
            </w:r>
            <w:r w:rsidR="00FF170D" w:rsidRPr="00305FAD">
              <w:rPr>
                <w:lang w:val="uk-UA" w:eastAsia="ar-SA"/>
              </w:rPr>
              <w:t xml:space="preserve"> оплати працівників Учасника</w:t>
            </w:r>
            <w:r w:rsidRPr="00305FAD">
              <w:rPr>
                <w:lang w:val="uk-UA"/>
              </w:rPr>
              <w:t>»;</w:t>
            </w:r>
          </w:p>
          <w:p w:rsidR="00305FAD" w:rsidRPr="00305FAD" w:rsidRDefault="00305FAD" w:rsidP="00305FAD">
            <w:pPr>
              <w:widowControl w:val="0"/>
              <w:jc w:val="both"/>
              <w:rPr>
                <w:lang w:val="uk-UA"/>
              </w:rPr>
            </w:pPr>
            <w:r w:rsidRPr="00305FAD">
              <w:rPr>
                <w:b/>
                <w:bCs/>
                <w:lang w:val="uk-UA"/>
              </w:rPr>
              <w:t xml:space="preserve">Суч </w:t>
            </w:r>
            <w:r w:rsidRPr="00305FAD">
              <w:rPr>
                <w:lang w:val="uk-UA"/>
              </w:rPr>
              <w:t xml:space="preserve">– значення показника найменшої </w:t>
            </w:r>
            <w:r w:rsidR="00FF170D">
              <w:rPr>
                <w:lang w:val="uk-UA"/>
              </w:rPr>
              <w:t>загальної суми місячної</w:t>
            </w:r>
            <w:r w:rsidR="00FF170D" w:rsidRPr="00305FAD">
              <w:rPr>
                <w:lang w:val="uk-UA"/>
              </w:rPr>
              <w:t xml:space="preserve"> </w:t>
            </w:r>
            <w:r w:rsidR="00FF170D" w:rsidRPr="00305FAD">
              <w:rPr>
                <w:lang w:val="uk-UA" w:eastAsia="ar-SA"/>
              </w:rPr>
              <w:t>ставк</w:t>
            </w:r>
            <w:r w:rsidR="00FF170D">
              <w:rPr>
                <w:lang w:val="uk-UA" w:eastAsia="ar-SA"/>
              </w:rPr>
              <w:t>и</w:t>
            </w:r>
            <w:r w:rsidR="00FF170D" w:rsidRPr="00305FAD">
              <w:rPr>
                <w:lang w:val="uk-UA" w:eastAsia="ar-SA"/>
              </w:rPr>
              <w:t xml:space="preserve"> оплати працівників Учасника</w:t>
            </w:r>
            <w:r w:rsidRPr="00305FAD">
              <w:rPr>
                <w:lang w:val="uk-UA"/>
              </w:rPr>
              <w:t>;</w:t>
            </w:r>
          </w:p>
          <w:p w:rsidR="00305FAD" w:rsidRPr="00305FAD" w:rsidRDefault="00305FAD" w:rsidP="00305FAD">
            <w:pPr>
              <w:widowControl w:val="0"/>
              <w:jc w:val="both"/>
              <w:rPr>
                <w:lang w:val="uk-UA"/>
              </w:rPr>
            </w:pPr>
            <w:proofErr w:type="spellStart"/>
            <w:r w:rsidRPr="00305FAD">
              <w:rPr>
                <w:b/>
                <w:bCs/>
                <w:lang w:val="uk-UA"/>
              </w:rPr>
              <w:t>Собч</w:t>
            </w:r>
            <w:proofErr w:type="spellEnd"/>
            <w:r w:rsidRPr="00305FAD">
              <w:rPr>
                <w:b/>
                <w:bCs/>
                <w:lang w:val="uk-UA"/>
              </w:rPr>
              <w:t xml:space="preserve"> – </w:t>
            </w:r>
            <w:r w:rsidRPr="00305FAD">
              <w:rPr>
                <w:lang w:val="uk-UA"/>
              </w:rPr>
              <w:t>значення показника «</w:t>
            </w:r>
            <w:r w:rsidR="00FF170D">
              <w:rPr>
                <w:lang w:val="uk-UA"/>
              </w:rPr>
              <w:t>загальна сума місячної</w:t>
            </w:r>
            <w:r w:rsidR="00FF170D" w:rsidRPr="00305FAD">
              <w:rPr>
                <w:lang w:val="uk-UA"/>
              </w:rPr>
              <w:t xml:space="preserve"> </w:t>
            </w:r>
            <w:r w:rsidR="00FF170D" w:rsidRPr="00305FAD">
              <w:rPr>
                <w:lang w:val="uk-UA" w:eastAsia="ar-SA"/>
              </w:rPr>
              <w:t>ставк</w:t>
            </w:r>
            <w:r w:rsidR="00FF170D">
              <w:rPr>
                <w:lang w:val="uk-UA" w:eastAsia="ar-SA"/>
              </w:rPr>
              <w:t>и</w:t>
            </w:r>
            <w:r w:rsidR="00FF170D" w:rsidRPr="00305FAD">
              <w:rPr>
                <w:lang w:val="uk-UA" w:eastAsia="ar-SA"/>
              </w:rPr>
              <w:t xml:space="preserve"> оплати працівників Учасника</w:t>
            </w:r>
            <w:r w:rsidRPr="00305FAD">
              <w:rPr>
                <w:lang w:val="uk-UA"/>
              </w:rPr>
              <w:t>» пропозиції торгів Учасника, для якого розраховується кількість балів.</w:t>
            </w:r>
          </w:p>
          <w:p w:rsidR="00305FAD" w:rsidRPr="00305FAD" w:rsidRDefault="00305FAD" w:rsidP="00305FAD">
            <w:pPr>
              <w:widowControl w:val="0"/>
              <w:ind w:firstLine="567"/>
              <w:jc w:val="both"/>
              <w:rPr>
                <w:b/>
                <w:bCs/>
                <w:lang w:val="uk-UA"/>
              </w:rPr>
            </w:pPr>
            <w:r w:rsidRPr="00305FAD">
              <w:rPr>
                <w:b/>
                <w:bCs/>
                <w:lang w:val="uk-UA"/>
              </w:rPr>
              <w:t>2) Оцінка пропозиції торгів за критерієм «відсоток від суми грошових коштів, отриманих Замовником в рахунок погашення заборгованості боржників» здійснюється наступним чином.</w:t>
            </w:r>
          </w:p>
          <w:p w:rsidR="00305FAD" w:rsidRPr="00305FAD" w:rsidRDefault="00305FAD" w:rsidP="00305FAD">
            <w:pPr>
              <w:widowControl w:val="0"/>
              <w:ind w:firstLine="567"/>
              <w:jc w:val="both"/>
              <w:rPr>
                <w:lang w:val="uk-UA"/>
              </w:rPr>
            </w:pPr>
            <w:r w:rsidRPr="00305FAD">
              <w:rPr>
                <w:lang w:val="uk-UA"/>
              </w:rPr>
              <w:t>Максимально можлива кількість балів за критерієм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 xml:space="preserve">» становить </w:t>
            </w:r>
            <w:r w:rsidRPr="00305FAD">
              <w:rPr>
                <w:b/>
                <w:lang w:val="uk-UA"/>
              </w:rPr>
              <w:t>50</w:t>
            </w:r>
            <w:r w:rsidRPr="00305FAD">
              <w:rPr>
                <w:b/>
                <w:bCs/>
                <w:lang w:val="uk-UA"/>
              </w:rPr>
              <w:t xml:space="preserve"> балів</w:t>
            </w:r>
            <w:r w:rsidRPr="00305FAD">
              <w:rPr>
                <w:lang w:val="uk-UA"/>
              </w:rPr>
              <w:t>.</w:t>
            </w:r>
          </w:p>
          <w:p w:rsidR="00305FAD" w:rsidRPr="00305FAD" w:rsidRDefault="00305FAD" w:rsidP="00305FAD">
            <w:pPr>
              <w:widowControl w:val="0"/>
              <w:ind w:firstLine="567"/>
              <w:jc w:val="both"/>
              <w:rPr>
                <w:u w:val="single"/>
                <w:lang w:val="uk-UA"/>
              </w:rPr>
            </w:pPr>
            <w:r w:rsidRPr="00305FAD">
              <w:rPr>
                <w:lang w:val="uk-UA"/>
              </w:rPr>
              <w:t xml:space="preserve">Пропозиція торгів,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 xml:space="preserve"> якої найменша, присвоюється максимально можлива кількість балів – 50.</w:t>
            </w:r>
          </w:p>
          <w:p w:rsidR="00305FAD" w:rsidRPr="00305FAD" w:rsidRDefault="00305FAD" w:rsidP="00305FAD">
            <w:pPr>
              <w:widowControl w:val="0"/>
              <w:ind w:firstLine="567"/>
              <w:jc w:val="both"/>
              <w:rPr>
                <w:lang w:val="uk-UA"/>
              </w:rPr>
            </w:pPr>
            <w:r w:rsidRPr="00305FAD">
              <w:rPr>
                <w:lang w:val="uk-UA"/>
              </w:rPr>
              <w:t>Кількість балів для решти пропозицій торгів визначається за формулою:</w:t>
            </w:r>
          </w:p>
          <w:p w:rsidR="00305FAD" w:rsidRPr="00305FAD" w:rsidRDefault="00305FAD" w:rsidP="00305FAD">
            <w:pPr>
              <w:widowControl w:val="0"/>
              <w:ind w:firstLine="567"/>
              <w:jc w:val="center"/>
              <w:rPr>
                <w:b/>
                <w:bCs/>
                <w:lang w:val="uk-UA"/>
              </w:rPr>
            </w:pPr>
            <w:proofErr w:type="spellStart"/>
            <w:r w:rsidRPr="00305FAD">
              <w:rPr>
                <w:b/>
                <w:bCs/>
                <w:lang w:val="uk-UA"/>
              </w:rPr>
              <w:t>Бв</w:t>
            </w:r>
            <w:proofErr w:type="spellEnd"/>
            <w:r w:rsidRPr="00305FAD">
              <w:rPr>
                <w:b/>
                <w:bCs/>
                <w:lang w:val="uk-UA"/>
              </w:rPr>
              <w:t xml:space="preserve"> = 50 х ( </w:t>
            </w:r>
            <w:proofErr w:type="spellStart"/>
            <w:r w:rsidRPr="00305FAD">
              <w:rPr>
                <w:b/>
                <w:bCs/>
                <w:lang w:val="uk-UA"/>
              </w:rPr>
              <w:t>Вуч</w:t>
            </w:r>
            <w:proofErr w:type="spellEnd"/>
            <w:r w:rsidRPr="00305FAD">
              <w:rPr>
                <w:b/>
                <w:bCs/>
                <w:lang w:val="uk-UA"/>
              </w:rPr>
              <w:t xml:space="preserve"> / </w:t>
            </w:r>
            <w:proofErr w:type="spellStart"/>
            <w:r w:rsidRPr="00305FAD">
              <w:rPr>
                <w:b/>
                <w:bCs/>
                <w:lang w:val="uk-UA"/>
              </w:rPr>
              <w:t>Вобч</w:t>
            </w:r>
            <w:proofErr w:type="spellEnd"/>
            <w:r w:rsidRPr="00305FAD">
              <w:rPr>
                <w:b/>
                <w:bCs/>
                <w:lang w:val="uk-UA"/>
              </w:rPr>
              <w:t xml:space="preserve">) </w:t>
            </w:r>
            <w:r w:rsidRPr="00305FAD">
              <w:rPr>
                <w:lang w:val="uk-UA"/>
              </w:rPr>
              <w:t>де:</w:t>
            </w:r>
          </w:p>
          <w:p w:rsidR="00305FAD" w:rsidRPr="00305FAD" w:rsidRDefault="00305FAD" w:rsidP="00305FAD">
            <w:pPr>
              <w:widowControl w:val="0"/>
              <w:jc w:val="both"/>
              <w:rPr>
                <w:lang w:val="uk-UA"/>
              </w:rPr>
            </w:pPr>
            <w:proofErr w:type="spellStart"/>
            <w:r w:rsidRPr="00305FAD">
              <w:rPr>
                <w:b/>
                <w:bCs/>
                <w:lang w:val="uk-UA"/>
              </w:rPr>
              <w:t>Бв</w:t>
            </w:r>
            <w:proofErr w:type="spellEnd"/>
            <w:r w:rsidRPr="00305FAD">
              <w:rPr>
                <w:lang w:val="uk-UA"/>
              </w:rPr>
              <w:t xml:space="preserve"> – кількість балів, що отримує Учасник торгів за критерієм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w:t>
            </w:r>
          </w:p>
          <w:p w:rsidR="00305FAD" w:rsidRPr="00305FAD" w:rsidRDefault="00305FAD" w:rsidP="00305FAD">
            <w:pPr>
              <w:widowControl w:val="0"/>
              <w:jc w:val="both"/>
              <w:rPr>
                <w:lang w:val="uk-UA"/>
              </w:rPr>
            </w:pPr>
            <w:r w:rsidRPr="00305FAD">
              <w:rPr>
                <w:b/>
                <w:bCs/>
                <w:lang w:val="uk-UA"/>
              </w:rPr>
              <w:t xml:space="preserve">50 </w:t>
            </w:r>
            <w:r w:rsidRPr="00305FAD">
              <w:rPr>
                <w:lang w:val="uk-UA"/>
              </w:rPr>
              <w:t>– максимально можлива кількість балів за критерієм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w:t>
            </w:r>
          </w:p>
          <w:p w:rsidR="00305FAD" w:rsidRPr="00305FAD" w:rsidRDefault="00305FAD" w:rsidP="00305FAD">
            <w:pPr>
              <w:widowControl w:val="0"/>
              <w:jc w:val="both"/>
              <w:rPr>
                <w:lang w:val="uk-UA"/>
              </w:rPr>
            </w:pPr>
            <w:proofErr w:type="spellStart"/>
            <w:r w:rsidRPr="00305FAD">
              <w:rPr>
                <w:b/>
                <w:bCs/>
                <w:lang w:val="uk-UA"/>
              </w:rPr>
              <w:t>Вуч</w:t>
            </w:r>
            <w:proofErr w:type="spellEnd"/>
            <w:r w:rsidRPr="00305FAD">
              <w:rPr>
                <w:b/>
                <w:bCs/>
                <w:lang w:val="uk-UA"/>
              </w:rPr>
              <w:t xml:space="preserve"> </w:t>
            </w:r>
            <w:r w:rsidRPr="00305FAD">
              <w:rPr>
                <w:lang w:val="uk-UA"/>
              </w:rPr>
              <w:t>– значення показника найменшого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w:t>
            </w:r>
          </w:p>
          <w:p w:rsidR="00305FAD" w:rsidRPr="00305FAD" w:rsidRDefault="00305FAD" w:rsidP="00305FAD">
            <w:pPr>
              <w:tabs>
                <w:tab w:val="left" w:pos="284"/>
              </w:tabs>
              <w:jc w:val="both"/>
              <w:rPr>
                <w:lang w:val="uk-UA"/>
              </w:rPr>
            </w:pPr>
            <w:proofErr w:type="spellStart"/>
            <w:r w:rsidRPr="00305FAD">
              <w:rPr>
                <w:b/>
                <w:bCs/>
                <w:lang w:val="uk-UA"/>
              </w:rPr>
              <w:t>Вобч</w:t>
            </w:r>
            <w:proofErr w:type="spellEnd"/>
            <w:r w:rsidRPr="00305FAD">
              <w:rPr>
                <w:b/>
                <w:bCs/>
                <w:lang w:val="uk-UA"/>
              </w:rPr>
              <w:t xml:space="preserve"> – </w:t>
            </w:r>
            <w:r w:rsidRPr="00305FAD">
              <w:rPr>
                <w:lang w:val="uk-UA"/>
              </w:rPr>
              <w:t>значення показника «</w:t>
            </w:r>
            <w:r w:rsidRPr="00305FAD">
              <w:rPr>
                <w:bCs/>
                <w:lang w:val="uk-UA" w:eastAsia="ar-SA"/>
              </w:rPr>
              <w:t>відсоток від суми грошових коштів, отриманих Замовником в рахунок погашення заборгованості боржників</w:t>
            </w:r>
            <w:r w:rsidRPr="00305FAD">
              <w:rPr>
                <w:lang w:val="uk-UA"/>
              </w:rPr>
              <w:t>» пропозиції торгів Учасника, для якого розраховується кількість балів.</w:t>
            </w:r>
          </w:p>
          <w:p w:rsidR="00305FAD" w:rsidRPr="00305FAD" w:rsidRDefault="00305FAD" w:rsidP="00305FAD">
            <w:pPr>
              <w:ind w:firstLine="567"/>
              <w:jc w:val="both"/>
              <w:rPr>
                <w:lang w:val="uk-UA"/>
              </w:rPr>
            </w:pPr>
            <w:r w:rsidRPr="00305FAD">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305FAD" w:rsidRPr="00305FAD" w:rsidRDefault="00305FAD" w:rsidP="00305FAD">
            <w:pPr>
              <w:ind w:firstLine="567"/>
              <w:jc w:val="both"/>
              <w:rPr>
                <w:lang w:val="uk-UA"/>
              </w:rPr>
            </w:pPr>
            <w:r w:rsidRPr="00305FAD">
              <w:rPr>
                <w:lang w:val="uk-UA"/>
              </w:rPr>
              <w:t>У випадку однакової кількості балів у кількох учасників, переможець визначається шляхом голосування членів комітету</w:t>
            </w:r>
            <w:r w:rsidR="00BE096B" w:rsidRPr="00BE096B">
              <w:rPr>
                <w:lang w:val="uk-UA"/>
              </w:rPr>
              <w:t xml:space="preserve"> </w:t>
            </w:r>
            <w:r w:rsidR="00BE096B">
              <w:rPr>
                <w:lang w:val="uk-UA"/>
              </w:rPr>
              <w:t xml:space="preserve">конкурсних </w:t>
            </w:r>
            <w:r w:rsidRPr="00305FAD">
              <w:rPr>
                <w:lang w:val="uk-UA"/>
              </w:rPr>
              <w:t xml:space="preserve"> торгів простою більшістю голосів за участю в голосуванні не менше двох третин членів комітету</w:t>
            </w:r>
            <w:r w:rsidR="00BE096B">
              <w:rPr>
                <w:lang w:val="uk-UA"/>
              </w:rPr>
              <w:t xml:space="preserve"> конкурсних  </w:t>
            </w:r>
            <w:r w:rsidRPr="00305FAD">
              <w:rPr>
                <w:lang w:val="uk-UA"/>
              </w:rPr>
              <w:t xml:space="preserve"> торгів. Якщо результати голосування розділилися порівну, вирішаль</w:t>
            </w:r>
            <w:r w:rsidR="00BE096B">
              <w:rPr>
                <w:lang w:val="uk-UA"/>
              </w:rPr>
              <w:t xml:space="preserve">ний голос має голова комітету конкурсних </w:t>
            </w:r>
            <w:r w:rsidRPr="00305FAD">
              <w:rPr>
                <w:lang w:val="uk-UA"/>
              </w:rPr>
              <w:t>торгів.</w:t>
            </w:r>
          </w:p>
          <w:p w:rsidR="009217ED" w:rsidRPr="003D557B" w:rsidRDefault="00305FAD" w:rsidP="005802BA">
            <w:pPr>
              <w:ind w:firstLine="284"/>
              <w:jc w:val="both"/>
              <w:rPr>
                <w:lang w:val="uk-UA"/>
              </w:rPr>
            </w:pPr>
            <w:r w:rsidRPr="00305FAD">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2. Виправлення арифметичних </w:t>
            </w:r>
            <w:r w:rsidRPr="003D557B">
              <w:rPr>
                <w:b/>
                <w:bCs/>
                <w:lang w:val="uk-UA" w:eastAsia="en-US"/>
              </w:rPr>
              <w:lastRenderedPageBreak/>
              <w:t>помилок</w:t>
            </w:r>
          </w:p>
        </w:tc>
        <w:tc>
          <w:tcPr>
            <w:tcW w:w="7513" w:type="dxa"/>
          </w:tcPr>
          <w:p w:rsidR="009217ED" w:rsidRPr="003D557B" w:rsidRDefault="009217ED" w:rsidP="009217ED">
            <w:pPr>
              <w:ind w:firstLine="284"/>
              <w:jc w:val="both"/>
              <w:rPr>
                <w:lang w:val="uk-UA"/>
              </w:rPr>
            </w:pPr>
            <w:r w:rsidRPr="003D557B">
              <w:rPr>
                <w:lang w:val="uk-UA"/>
              </w:rPr>
              <w:lastRenderedPageBreak/>
              <w:t xml:space="preserve">Замовник має право на виправлення арифметичних помилок, допущених в результаті арифметичних дій, виявлених у поданій </w:t>
            </w:r>
            <w:r w:rsidRPr="003D557B">
              <w:rPr>
                <w:lang w:val="uk-UA"/>
              </w:rPr>
              <w:lastRenderedPageBreak/>
              <w:t>пропозиції торгів під час проведення її оцінки,  за умови отримання письмової згоди на це Учасника, який подав пропозицію торгів.</w:t>
            </w:r>
          </w:p>
          <w:p w:rsidR="009217ED" w:rsidRPr="003D557B" w:rsidRDefault="009217ED" w:rsidP="009217ED">
            <w:pPr>
              <w:ind w:firstLine="284"/>
              <w:jc w:val="both"/>
              <w:rPr>
                <w:lang w:val="uk-UA"/>
              </w:rPr>
            </w:pPr>
            <w:r w:rsidRPr="003D557B">
              <w:rPr>
                <w:lang w:val="uk-UA"/>
              </w:rPr>
              <w:t>Помилки виправляються Замовником у  наступному порядку:</w:t>
            </w:r>
          </w:p>
          <w:p w:rsidR="009217ED" w:rsidRPr="003D557B" w:rsidRDefault="009217ED" w:rsidP="009217ED">
            <w:pPr>
              <w:ind w:firstLine="284"/>
              <w:jc w:val="both"/>
              <w:rPr>
                <w:lang w:val="uk-UA"/>
              </w:rPr>
            </w:pPr>
            <w:r w:rsidRPr="003D557B">
              <w:rPr>
                <w:lang w:val="uk-UA"/>
              </w:rPr>
              <w:t>а) при розходженні між сумами, літерами та в цифрах, сума літерами є визначальною;</w:t>
            </w:r>
          </w:p>
          <w:p w:rsidR="009217ED" w:rsidRPr="003D557B" w:rsidRDefault="00FF170D" w:rsidP="009217ED">
            <w:pPr>
              <w:ind w:firstLine="284"/>
              <w:jc w:val="both"/>
              <w:rPr>
                <w:lang w:val="uk-UA"/>
              </w:rPr>
            </w:pPr>
            <w:r>
              <w:rPr>
                <w:lang w:val="uk-UA"/>
              </w:rPr>
              <w:t>б</w:t>
            </w:r>
            <w:r w:rsidR="009217ED" w:rsidRPr="003D557B">
              <w:rPr>
                <w:lang w:val="uk-UA"/>
              </w:rPr>
              <w:t>)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9217ED" w:rsidRPr="003D557B" w:rsidRDefault="009217ED" w:rsidP="009217ED">
            <w:pPr>
              <w:ind w:firstLine="284"/>
              <w:jc w:val="both"/>
              <w:rPr>
                <w:b/>
                <w:i/>
                <w:u w:val="single"/>
                <w:lang w:val="uk-UA"/>
              </w:rPr>
            </w:pPr>
            <w:r w:rsidRPr="003D557B">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9217ED" w:rsidRPr="003D557B" w:rsidRDefault="009217ED" w:rsidP="00BB051A">
            <w:pPr>
              <w:ind w:firstLine="284"/>
              <w:jc w:val="both"/>
              <w:rPr>
                <w:lang w:val="uk-UA"/>
              </w:rPr>
            </w:pPr>
            <w:r w:rsidRPr="003D557B">
              <w:rPr>
                <w:lang w:val="uk-UA"/>
              </w:rPr>
              <w:t>Якщо Учасник не згоден з виправленням арифметичних помилок, його  пропозиція торгів відхиляється.</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rPr>
              <w:lastRenderedPageBreak/>
              <w:t>3.</w:t>
            </w:r>
            <w:r w:rsidRPr="003D557B">
              <w:rPr>
                <w:b/>
                <w:lang w:val="uk-UA"/>
              </w:rPr>
              <w:t xml:space="preserve"> Акцепт пропозиції  торгів</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BF4686" w:rsidRDefault="00BF4686" w:rsidP="009217ED">
            <w:pPr>
              <w:ind w:firstLine="284"/>
              <w:jc w:val="both"/>
              <w:rPr>
                <w:lang w:val="uk-UA"/>
              </w:rPr>
            </w:pPr>
            <w:r w:rsidRPr="00BF4686">
              <w:rPr>
                <w:lang w:val="uk-UA"/>
              </w:rPr>
              <w:t xml:space="preserve">Замовник зобов'язаний протягом трьох робочих днів з дня прийняття рішення про визначення переможця оприлюднити на веб-сайті </w:t>
            </w:r>
            <w:r w:rsidR="00BB051A">
              <w:rPr>
                <w:lang w:val="uk-UA"/>
              </w:rPr>
              <w:t xml:space="preserve"> Замовника </w:t>
            </w:r>
            <w:r w:rsidRPr="00BF4686">
              <w:rPr>
                <w:lang w:val="uk-UA"/>
              </w:rPr>
              <w:t>інформацію про переможця (акцепт, повідомлення про намір укласти договір).</w:t>
            </w:r>
          </w:p>
          <w:p w:rsidR="00BF4686" w:rsidRPr="00BF4686" w:rsidRDefault="00BF4686" w:rsidP="00BF4686">
            <w:pPr>
              <w:spacing w:before="120"/>
              <w:ind w:firstLine="209"/>
              <w:jc w:val="both"/>
              <w:rPr>
                <w:lang w:val="uk-UA"/>
              </w:rPr>
            </w:pPr>
            <w:r w:rsidRPr="00BF4686">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w:t>
            </w:r>
            <w:r w:rsidR="00904424">
              <w:rPr>
                <w:lang w:val="uk-UA"/>
              </w:rPr>
              <w:t xml:space="preserve">Замовника </w:t>
            </w:r>
            <w:r w:rsidRPr="00BF4686">
              <w:rPr>
                <w:lang w:val="uk-UA"/>
              </w:rPr>
              <w:t>повідомлення про акцепт.</w:t>
            </w:r>
          </w:p>
          <w:p w:rsidR="00761A5C" w:rsidRPr="00761A5C" w:rsidRDefault="00761A5C" w:rsidP="00761A5C">
            <w:pPr>
              <w:spacing w:before="120"/>
              <w:ind w:firstLine="351"/>
              <w:jc w:val="both"/>
              <w:rPr>
                <w:lang w:val="uk-UA"/>
              </w:rPr>
            </w:pPr>
            <w:r w:rsidRPr="00761A5C">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w:t>
            </w:r>
            <w:r>
              <w:rPr>
                <w:lang w:val="uk-UA"/>
              </w:rPr>
              <w:t>цією Документацією</w:t>
            </w:r>
            <w:r w:rsidRPr="00761A5C">
              <w:rPr>
                <w:lang w:val="uk-UA"/>
              </w:rPr>
              <w:t xml:space="preserve">, замовник відхиляє пропозицію такого учасника та визначає іншу найбільш економічно вигідну пропозицію з тих, строк дії яких ще не минув. </w:t>
            </w:r>
          </w:p>
          <w:p w:rsidR="009217ED" w:rsidRPr="003D557B" w:rsidRDefault="009217ED" w:rsidP="009217ED">
            <w:pPr>
              <w:ind w:firstLine="284"/>
              <w:jc w:val="both"/>
              <w:rPr>
                <w:lang w:val="uk-UA"/>
              </w:rPr>
            </w:pPr>
          </w:p>
        </w:tc>
      </w:tr>
      <w:tr w:rsidR="009217ED" w:rsidRPr="005B4653" w:rsidTr="00030409">
        <w:tc>
          <w:tcPr>
            <w:tcW w:w="2376" w:type="dxa"/>
          </w:tcPr>
          <w:p w:rsidR="009217ED" w:rsidRPr="003D557B" w:rsidRDefault="009217ED" w:rsidP="00BB051A">
            <w:pPr>
              <w:rPr>
                <w:b/>
                <w:bCs/>
                <w:lang w:val="uk-UA" w:eastAsia="en-US"/>
              </w:rPr>
            </w:pPr>
            <w:r w:rsidRPr="003D557B">
              <w:rPr>
                <w:b/>
                <w:bCs/>
                <w:lang w:val="uk-UA" w:eastAsia="en-US"/>
              </w:rPr>
              <w:t>4. Відхилення пропозицій торгів</w:t>
            </w:r>
            <w:r w:rsidR="00937CD3">
              <w:rPr>
                <w:b/>
                <w:bCs/>
                <w:lang w:val="uk-UA" w:eastAsia="en-US"/>
              </w:rPr>
              <w:t xml:space="preserve"> та відмова Учаснику в участі у процедурі закупівлі</w:t>
            </w:r>
          </w:p>
        </w:tc>
        <w:tc>
          <w:tcPr>
            <w:tcW w:w="7513" w:type="dxa"/>
          </w:tcPr>
          <w:p w:rsidR="009217ED" w:rsidRPr="003D557B" w:rsidRDefault="009217ED" w:rsidP="009217ED">
            <w:pPr>
              <w:ind w:firstLine="284"/>
              <w:jc w:val="both"/>
              <w:rPr>
                <w:u w:val="single"/>
                <w:lang w:val="uk-UA"/>
              </w:rPr>
            </w:pPr>
            <w:r w:rsidRPr="003D557B">
              <w:rPr>
                <w:u w:val="single"/>
                <w:lang w:val="uk-UA"/>
              </w:rPr>
              <w:t xml:space="preserve">Замовник відхиляє пропозицію торгів, у разі якщо: </w:t>
            </w:r>
          </w:p>
          <w:p w:rsidR="009217ED" w:rsidRPr="003D557B" w:rsidRDefault="00937CD3" w:rsidP="009217ED">
            <w:pPr>
              <w:ind w:firstLine="317"/>
              <w:jc w:val="both"/>
              <w:rPr>
                <w:lang w:val="uk-UA"/>
              </w:rPr>
            </w:pPr>
            <w:r>
              <w:rPr>
                <w:lang w:val="uk-UA"/>
              </w:rPr>
              <w:t>1</w:t>
            </w:r>
            <w:r w:rsidR="009217ED" w:rsidRPr="003D557B">
              <w:rPr>
                <w:lang w:val="uk-UA"/>
              </w:rPr>
              <w:t>) Учасник не погоджується з виправленням виявленої Замовником арифметичної помилки;</w:t>
            </w:r>
          </w:p>
          <w:p w:rsidR="00761BB1" w:rsidRPr="00761BB1" w:rsidRDefault="00937CD3" w:rsidP="00761BB1">
            <w:pPr>
              <w:ind w:firstLine="351"/>
              <w:jc w:val="both"/>
              <w:rPr>
                <w:lang w:val="uk-UA"/>
              </w:rPr>
            </w:pPr>
            <w:r>
              <w:rPr>
                <w:lang w:val="uk-UA"/>
              </w:rPr>
              <w:t>2</w:t>
            </w:r>
            <w:r w:rsidR="00761BB1">
              <w:rPr>
                <w:lang w:val="uk-UA"/>
              </w:rPr>
              <w:t>)</w:t>
            </w:r>
            <w:r w:rsidR="00761BB1" w:rsidRPr="00761BB1">
              <w:rPr>
                <w:lang w:val="uk-UA"/>
              </w:rPr>
              <w:t xml:space="preserve"> переможець відмовився від підписання договору, або не надав документи передбачені документацією торгів;</w:t>
            </w:r>
          </w:p>
          <w:p w:rsidR="009217ED" w:rsidRPr="003D557B" w:rsidRDefault="00937CD3" w:rsidP="009217ED">
            <w:pPr>
              <w:ind w:firstLine="317"/>
              <w:jc w:val="both"/>
              <w:rPr>
                <w:lang w:val="uk-UA"/>
              </w:rPr>
            </w:pPr>
            <w:r>
              <w:rPr>
                <w:lang w:val="uk-UA"/>
              </w:rPr>
              <w:t>3</w:t>
            </w:r>
            <w:r w:rsidR="009217ED" w:rsidRPr="003D557B">
              <w:rPr>
                <w:lang w:val="uk-UA"/>
              </w:rPr>
              <w:t xml:space="preserve">) пропозиція торгів не відповідає умовам документації торгів.  </w:t>
            </w:r>
          </w:p>
          <w:p w:rsidR="009217ED" w:rsidRPr="003D557B" w:rsidRDefault="009217ED" w:rsidP="009217ED">
            <w:pPr>
              <w:ind w:firstLine="284"/>
              <w:jc w:val="both"/>
              <w:rPr>
                <w:u w:val="single"/>
                <w:lang w:val="uk-UA"/>
              </w:rPr>
            </w:pPr>
            <w:r w:rsidRPr="003D557B">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5B7748" w:rsidRPr="005B7748" w:rsidRDefault="005B7748" w:rsidP="005B7748">
            <w:pPr>
              <w:spacing w:before="120"/>
              <w:jc w:val="both"/>
              <w:rPr>
                <w:lang w:val="uk-UA"/>
              </w:rPr>
            </w:pPr>
            <w:r w:rsidRPr="005B7748">
              <w:rPr>
                <w:lang w:val="uk-UA"/>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w:t>
            </w:r>
            <w:r w:rsidRPr="005B7748">
              <w:rPr>
                <w:lang w:val="uk-UA"/>
              </w:rPr>
              <w:lastRenderedPageBreak/>
              <w:t>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5B7748" w:rsidRPr="005B7748" w:rsidRDefault="005B7748" w:rsidP="005B7748">
            <w:pPr>
              <w:spacing w:before="120"/>
              <w:jc w:val="both"/>
              <w:rPr>
                <w:lang w:val="uk-UA"/>
              </w:rPr>
            </w:pPr>
            <w:r w:rsidRPr="005B7748">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5B7748" w:rsidRPr="005B7748" w:rsidRDefault="005B7748" w:rsidP="005B7748">
            <w:pPr>
              <w:spacing w:before="120"/>
              <w:jc w:val="both"/>
              <w:rPr>
                <w:lang w:val="uk-UA"/>
              </w:rPr>
            </w:pPr>
            <w:r w:rsidRPr="005B7748">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5B7748" w:rsidRPr="005B7748" w:rsidRDefault="005B7748" w:rsidP="005B7748">
            <w:pPr>
              <w:spacing w:before="120"/>
              <w:jc w:val="both"/>
              <w:rPr>
                <w:lang w:val="uk-UA"/>
              </w:rPr>
            </w:pPr>
            <w:r w:rsidRPr="005B7748">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5B7748">
              <w:rPr>
                <w:lang w:val="uk-UA"/>
              </w:rPr>
              <w:t>антиконкурентних</w:t>
            </w:r>
            <w:proofErr w:type="spellEnd"/>
            <w:r w:rsidRPr="005B7748">
              <w:rPr>
                <w:lang w:val="uk-UA"/>
              </w:rPr>
              <w:t xml:space="preserve"> узгоджених дій, які стосуються спотворення результатів торгів (тендерів);</w:t>
            </w:r>
          </w:p>
          <w:p w:rsidR="005B7748" w:rsidRPr="005B7748" w:rsidRDefault="005B7748" w:rsidP="005B7748">
            <w:pPr>
              <w:spacing w:before="120"/>
              <w:jc w:val="both"/>
              <w:rPr>
                <w:lang w:val="uk-UA"/>
              </w:rPr>
            </w:pPr>
            <w:r w:rsidRPr="005B7748">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5B7748" w:rsidRPr="005B7748" w:rsidRDefault="005B7748" w:rsidP="005B7748">
            <w:pPr>
              <w:spacing w:before="120"/>
              <w:jc w:val="both"/>
              <w:rPr>
                <w:lang w:val="uk-UA"/>
              </w:rPr>
            </w:pPr>
            <w:r w:rsidRPr="005B7748">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5B7748" w:rsidRPr="005B7748" w:rsidRDefault="005B7748" w:rsidP="005B7748">
            <w:pPr>
              <w:spacing w:before="120"/>
              <w:jc w:val="both"/>
              <w:rPr>
                <w:lang w:val="uk-UA"/>
              </w:rPr>
            </w:pPr>
            <w:r w:rsidRPr="005B7748">
              <w:rPr>
                <w:lang w:val="uk-UA"/>
              </w:rPr>
              <w:t>7) пропозиція подана учасником процедури закупівлі, який є пов'язаною особою з іншим учасником (учасниками) процедури закуп</w:t>
            </w:r>
            <w:r w:rsidR="00047DB9">
              <w:rPr>
                <w:lang w:val="uk-UA"/>
              </w:rPr>
              <w:t>івлі та/або з членом (членами) К</w:t>
            </w:r>
            <w:r w:rsidRPr="005B7748">
              <w:rPr>
                <w:lang w:val="uk-UA"/>
              </w:rPr>
              <w:t>омітету</w:t>
            </w:r>
            <w:r w:rsidR="00BB051A">
              <w:rPr>
                <w:lang w:val="uk-UA"/>
              </w:rPr>
              <w:t xml:space="preserve"> конкурсних </w:t>
            </w:r>
            <w:r w:rsidR="00047DB9">
              <w:rPr>
                <w:lang w:val="uk-UA"/>
              </w:rPr>
              <w:t>торгів</w:t>
            </w:r>
            <w:r w:rsidRPr="005B7748">
              <w:rPr>
                <w:lang w:val="uk-UA"/>
              </w:rPr>
              <w:t>, з членом (членами) робочої групи замовника, іншою уповноваженою особою (особами) замовника;</w:t>
            </w:r>
            <w:r w:rsidRPr="005B7748">
              <w:rPr>
                <w:lang w:val="uk-UA"/>
              </w:rPr>
              <w:cr/>
              <w:t>8) учасник визнаний у встановленому законом порядку банкрутом та відносно нього відкрита ліквідаційна процедура;</w:t>
            </w:r>
          </w:p>
          <w:p w:rsidR="005B7748" w:rsidRPr="005B7748" w:rsidRDefault="005B7748" w:rsidP="005B7748">
            <w:pPr>
              <w:spacing w:before="120"/>
              <w:jc w:val="both"/>
              <w:rPr>
                <w:lang w:val="uk-UA"/>
              </w:rPr>
            </w:pPr>
            <w:r w:rsidRPr="005B7748">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9217ED" w:rsidRPr="003D557B" w:rsidRDefault="009217ED" w:rsidP="009217ED">
            <w:pPr>
              <w:ind w:firstLine="284"/>
              <w:jc w:val="both"/>
              <w:rPr>
                <w:lang w:val="uk-UA"/>
              </w:rPr>
            </w:pPr>
            <w:r w:rsidRPr="003D557B">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3D557B">
              <w:rPr>
                <w:lang w:val="uk-UA"/>
              </w:rPr>
              <w:t xml:space="preserve">учасник має заборгованість із сплати податків і </w:t>
            </w:r>
            <w:r w:rsidR="00937CD3">
              <w:rPr>
                <w:lang w:val="uk-UA"/>
              </w:rPr>
              <w:t>зборів (обов’язкових платежів).</w:t>
            </w:r>
          </w:p>
          <w:p w:rsidR="009217ED" w:rsidRPr="003D557B" w:rsidRDefault="00280B13" w:rsidP="0098281C">
            <w:pPr>
              <w:spacing w:before="120"/>
              <w:jc w:val="both"/>
              <w:rPr>
                <w:lang w:val="uk-UA"/>
              </w:rPr>
            </w:pPr>
            <w:r w:rsidRPr="00280B13">
              <w:rPr>
                <w:lang w:val="uk-UA"/>
              </w:rPr>
              <w:t>Інформація про відхилення пропозиції оприлюднюється не пізніше трьох робочих днів з дня прийняття такого рішення на веб-сайті</w:t>
            </w:r>
            <w:r>
              <w:rPr>
                <w:lang w:val="uk-UA"/>
              </w:rPr>
              <w:t xml:space="preserve"> Замовника</w:t>
            </w:r>
            <w:r w:rsidRPr="00280B13">
              <w:rPr>
                <w:lang w:val="uk-UA"/>
              </w:rPr>
              <w:t>.</w:t>
            </w:r>
          </w:p>
        </w:tc>
      </w:tr>
      <w:tr w:rsidR="009217ED" w:rsidRPr="001338FD"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lastRenderedPageBreak/>
              <w:t xml:space="preserve">5. </w:t>
            </w:r>
            <w:r w:rsidRPr="003D557B">
              <w:rPr>
                <w:b/>
                <w:bCs/>
                <w:lang w:val="uk-UA"/>
              </w:rPr>
              <w:t>Відміна Замовником торгів чи визнання їх такими, що не відбулися</w:t>
            </w:r>
          </w:p>
        </w:tc>
        <w:tc>
          <w:tcPr>
            <w:tcW w:w="7513" w:type="dxa"/>
          </w:tcPr>
          <w:p w:rsidR="009217ED" w:rsidRPr="003D557B" w:rsidRDefault="009217ED" w:rsidP="009217ED">
            <w:pPr>
              <w:ind w:firstLine="284"/>
              <w:jc w:val="both"/>
              <w:rPr>
                <w:u w:val="single"/>
                <w:lang w:val="uk-UA"/>
              </w:rPr>
            </w:pPr>
            <w:r w:rsidRPr="003D557B">
              <w:rPr>
                <w:u w:val="single"/>
                <w:lang w:val="uk-UA"/>
              </w:rPr>
              <w:t xml:space="preserve">Замовник відміняє торги у разі: </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відсутності подальшої потреби у закупівлі товарів, робіт та послуг;</w:t>
            </w:r>
          </w:p>
          <w:p w:rsidR="009217ED" w:rsidRPr="003D557B" w:rsidRDefault="009217ED" w:rsidP="009217ED">
            <w:pPr>
              <w:numPr>
                <w:ilvl w:val="0"/>
                <w:numId w:val="21"/>
              </w:numPr>
              <w:ind w:left="34" w:firstLine="283"/>
              <w:jc w:val="both"/>
              <w:rPr>
                <w:lang w:val="uk-UA"/>
              </w:rPr>
            </w:pPr>
            <w:r w:rsidRPr="003D557B">
              <w:rPr>
                <w:lang w:val="uk-UA"/>
              </w:rPr>
              <w:t>неможливості усунення порушень, які виникли через виявлені порушення цієї Документації;</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подання для участі у них менше двох пропозицій;</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lastRenderedPageBreak/>
              <w:t>відхилення всіх пропозицій відповідно до документації;</w:t>
            </w:r>
          </w:p>
          <w:p w:rsidR="009217ED" w:rsidRPr="003D557B" w:rsidRDefault="009217ED" w:rsidP="009217ED">
            <w:pPr>
              <w:numPr>
                <w:ilvl w:val="0"/>
                <w:numId w:val="19"/>
              </w:numPr>
              <w:tabs>
                <w:tab w:val="clear" w:pos="1494"/>
                <w:tab w:val="num" w:pos="538"/>
              </w:tabs>
              <w:ind w:left="-2" w:firstLine="284"/>
              <w:jc w:val="both"/>
              <w:rPr>
                <w:lang w:val="uk-UA"/>
              </w:rPr>
            </w:pPr>
            <w:r w:rsidRPr="003D557B">
              <w:rPr>
                <w:lang w:val="uk-UA"/>
              </w:rPr>
              <w:t>якщо до оцінки допущено пропозиції менше ніж двох Учасників.</w:t>
            </w:r>
          </w:p>
          <w:p w:rsidR="009217ED" w:rsidRPr="003D557B" w:rsidRDefault="009217ED" w:rsidP="009217ED">
            <w:pPr>
              <w:ind w:firstLine="284"/>
              <w:jc w:val="both"/>
              <w:rPr>
                <w:lang w:val="uk-UA"/>
              </w:rPr>
            </w:pPr>
            <w:r w:rsidRPr="003D557B">
              <w:rPr>
                <w:lang w:val="uk-UA"/>
              </w:rPr>
              <w:t>Торги можуть бути відмінені частково (за лотом).</w:t>
            </w:r>
          </w:p>
          <w:p w:rsidR="009217ED" w:rsidRPr="003D557B" w:rsidRDefault="009217ED" w:rsidP="009217ED">
            <w:pPr>
              <w:ind w:firstLine="284"/>
              <w:jc w:val="both"/>
              <w:rPr>
                <w:u w:val="single"/>
                <w:lang w:val="uk-UA"/>
              </w:rPr>
            </w:pPr>
            <w:r w:rsidRPr="003D557B">
              <w:rPr>
                <w:u w:val="single"/>
                <w:lang w:val="uk-UA"/>
              </w:rPr>
              <w:t>Замовник може визнати торги такими, що не відбулися, у разі якщо:</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ціна найбільш вигідної пропозиції торгів перевищує суму, передбачену Замовником на фінансування закупівлі;</w:t>
            </w:r>
          </w:p>
          <w:p w:rsidR="009217ED" w:rsidRPr="003D557B" w:rsidRDefault="009217ED" w:rsidP="009217ED">
            <w:pPr>
              <w:numPr>
                <w:ilvl w:val="0"/>
                <w:numId w:val="20"/>
              </w:numPr>
              <w:tabs>
                <w:tab w:val="clear" w:pos="1494"/>
                <w:tab w:val="num" w:pos="612"/>
              </w:tabs>
              <w:ind w:left="0" w:firstLine="284"/>
              <w:jc w:val="both"/>
              <w:rPr>
                <w:lang w:val="uk-UA"/>
              </w:rPr>
            </w:pPr>
            <w:r w:rsidRPr="003D557B">
              <w:rPr>
                <w:lang w:val="uk-UA"/>
              </w:rPr>
              <w:t>здійснення закупівлі стало неможливим внаслідок непереборної сили;</w:t>
            </w:r>
          </w:p>
          <w:p w:rsidR="009217ED" w:rsidRDefault="009217ED" w:rsidP="009217ED">
            <w:pPr>
              <w:numPr>
                <w:ilvl w:val="0"/>
                <w:numId w:val="20"/>
              </w:numPr>
              <w:tabs>
                <w:tab w:val="clear" w:pos="1494"/>
                <w:tab w:val="num" w:pos="612"/>
              </w:tabs>
              <w:ind w:left="0" w:firstLine="284"/>
              <w:jc w:val="both"/>
              <w:rPr>
                <w:lang w:val="uk-UA"/>
              </w:rPr>
            </w:pPr>
            <w:r w:rsidRPr="003D557B">
              <w:rPr>
                <w:lang w:val="uk-UA"/>
              </w:rPr>
              <w:t>скорочення видатків на здійснення закупівлі товарів, робіт і послуг.</w:t>
            </w:r>
          </w:p>
          <w:p w:rsidR="00D60198" w:rsidRPr="003D557B" w:rsidRDefault="00D60198" w:rsidP="00D60198">
            <w:pPr>
              <w:ind w:left="284"/>
              <w:jc w:val="both"/>
              <w:rPr>
                <w:lang w:val="uk-UA"/>
              </w:rPr>
            </w:pPr>
            <w:r w:rsidRPr="00D60198">
              <w:rPr>
                <w:lang w:val="uk-UA"/>
              </w:rPr>
              <w:t xml:space="preserve">Торги можуть бути </w:t>
            </w:r>
            <w:r>
              <w:rPr>
                <w:lang w:val="uk-UA"/>
              </w:rPr>
              <w:t xml:space="preserve">визнані такими що не відбулися </w:t>
            </w:r>
            <w:r w:rsidRPr="00D60198">
              <w:rPr>
                <w:lang w:val="uk-UA"/>
              </w:rPr>
              <w:t>(за лотом).</w:t>
            </w:r>
          </w:p>
          <w:p w:rsidR="009217ED" w:rsidRPr="003D557B" w:rsidRDefault="001E247D" w:rsidP="009217ED">
            <w:pPr>
              <w:ind w:firstLine="284"/>
              <w:jc w:val="both"/>
              <w:rPr>
                <w:u w:val="single"/>
                <w:lang w:val="uk-UA"/>
              </w:rPr>
            </w:pPr>
            <w:r w:rsidRPr="001E247D">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w:t>
            </w:r>
            <w:r w:rsidR="009217ED" w:rsidRPr="003D557B">
              <w:rPr>
                <w:lang w:val="uk-UA"/>
              </w:rPr>
              <w:t xml:space="preserve"> Замовника.</w:t>
            </w:r>
          </w:p>
        </w:tc>
      </w:tr>
      <w:tr w:rsidR="009217ED" w:rsidRPr="001338FD"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D557B">
              <w:rPr>
                <w:b/>
                <w:lang w:val="uk-UA"/>
              </w:rPr>
              <w:lastRenderedPageBreak/>
              <w:t>6. Порядок оскарження процедур закупівлі</w:t>
            </w:r>
          </w:p>
        </w:tc>
        <w:tc>
          <w:tcPr>
            <w:tcW w:w="7513" w:type="dxa"/>
          </w:tcPr>
          <w:p w:rsidR="00194765" w:rsidRDefault="00194765" w:rsidP="00937CD3">
            <w:pPr>
              <w:ind w:firstLine="284"/>
              <w:jc w:val="both"/>
              <w:rPr>
                <w:lang w:val="uk-UA"/>
              </w:rPr>
            </w:pPr>
            <w:r>
              <w:rPr>
                <w:b/>
                <w:lang w:val="uk-UA"/>
              </w:rPr>
              <w:t>О</w:t>
            </w:r>
            <w:r w:rsidRPr="00194765">
              <w:rPr>
                <w:b/>
                <w:lang w:val="uk-UA"/>
              </w:rPr>
              <w:t>рган оскарження замовника</w:t>
            </w:r>
            <w:r w:rsidRPr="00194765">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r>
              <w:rPr>
                <w:lang w:val="uk-UA"/>
              </w:rPr>
              <w:t>.</w:t>
            </w:r>
          </w:p>
          <w:p w:rsidR="00971819" w:rsidRPr="00971819" w:rsidRDefault="00971819" w:rsidP="00937CD3">
            <w:pPr>
              <w:ind w:firstLine="351"/>
              <w:jc w:val="both"/>
              <w:rPr>
                <w:lang w:val="uk-UA"/>
              </w:rPr>
            </w:pPr>
            <w:r w:rsidRPr="00971819">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971819" w:rsidRPr="00971819" w:rsidRDefault="00971819" w:rsidP="00937CD3">
            <w:pPr>
              <w:numPr>
                <w:ilvl w:val="0"/>
                <w:numId w:val="25"/>
              </w:numPr>
              <w:ind w:left="0" w:firstLine="351"/>
              <w:jc w:val="both"/>
              <w:rPr>
                <w:lang w:val="uk-UA"/>
              </w:rPr>
            </w:pPr>
            <w:r w:rsidRPr="00971819">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971819" w:rsidRPr="00971819" w:rsidRDefault="00971819" w:rsidP="00937CD3">
            <w:pPr>
              <w:numPr>
                <w:ilvl w:val="0"/>
                <w:numId w:val="25"/>
              </w:numPr>
              <w:ind w:left="0" w:firstLine="351"/>
              <w:jc w:val="both"/>
              <w:rPr>
                <w:lang w:val="uk-UA"/>
              </w:rPr>
            </w:pPr>
            <w:r w:rsidRPr="00971819">
              <w:rPr>
                <w:lang w:val="uk-UA"/>
              </w:rPr>
              <w:t xml:space="preserve">підстави, через які подається скарга, посилання на порушення процедури закупівлі або прийняті </w:t>
            </w:r>
            <w:r w:rsidR="00047DB9">
              <w:rPr>
                <w:lang w:val="uk-UA"/>
              </w:rPr>
              <w:t>рішення, дії або бездіяльність К</w:t>
            </w:r>
            <w:r w:rsidRPr="00971819">
              <w:rPr>
                <w:lang w:val="uk-UA"/>
              </w:rPr>
              <w:t>омітету</w:t>
            </w:r>
            <w:r w:rsidR="00047DB9">
              <w:rPr>
                <w:lang w:val="uk-UA"/>
              </w:rPr>
              <w:t xml:space="preserve"> конкурсних торгів</w:t>
            </w:r>
            <w:r w:rsidRPr="00971819">
              <w:rPr>
                <w:lang w:val="uk-UA"/>
              </w:rPr>
              <w:t xml:space="preserve">, фактичні обставини, що це можуть підтверджувати, дата, коли суб'єкту оскарження стало відомо про такі рішення, дії або бездіяльність </w:t>
            </w:r>
            <w:r w:rsidR="0099682C">
              <w:rPr>
                <w:lang w:val="uk-UA"/>
              </w:rPr>
              <w:t>Замовника</w:t>
            </w:r>
            <w:r w:rsidRPr="00971819">
              <w:rPr>
                <w:lang w:val="uk-UA"/>
              </w:rPr>
              <w:t xml:space="preserve">; </w:t>
            </w:r>
          </w:p>
          <w:p w:rsidR="00971819" w:rsidRPr="00971819" w:rsidRDefault="00971819" w:rsidP="00937CD3">
            <w:pPr>
              <w:numPr>
                <w:ilvl w:val="0"/>
                <w:numId w:val="25"/>
              </w:numPr>
              <w:ind w:left="0" w:firstLine="351"/>
              <w:jc w:val="both"/>
              <w:rPr>
                <w:lang w:val="uk-UA"/>
              </w:rPr>
            </w:pPr>
            <w:r w:rsidRPr="00971819">
              <w:rPr>
                <w:lang w:val="uk-UA"/>
              </w:rPr>
              <w:t xml:space="preserve">вимоги суб'єкта оскарження та їх обґрунтування. </w:t>
            </w:r>
          </w:p>
          <w:p w:rsidR="0099682C" w:rsidRDefault="0099682C" w:rsidP="00937CD3">
            <w:pPr>
              <w:ind w:firstLine="284"/>
              <w:jc w:val="both"/>
              <w:rPr>
                <w:lang w:val="uk-UA"/>
              </w:rPr>
            </w:pPr>
            <w:r w:rsidRPr="0099682C">
              <w:rPr>
                <w:lang w:val="uk-UA"/>
              </w:rPr>
              <w:t>До скарги додаються документи (у разі наявності), що підтверджують порушення процедури закупівлі або неправомірність рішень</w:t>
            </w:r>
            <w:r>
              <w:rPr>
                <w:lang w:val="uk-UA"/>
              </w:rPr>
              <w:t>, дій або бездіяльності Замовника</w:t>
            </w:r>
            <w:r w:rsidRPr="0099682C">
              <w:rPr>
                <w:lang w:val="uk-UA"/>
              </w:rPr>
              <w:t xml:space="preserve">. </w:t>
            </w:r>
          </w:p>
          <w:p w:rsidR="0099682C" w:rsidRPr="0099682C" w:rsidRDefault="0099682C" w:rsidP="00937CD3">
            <w:pPr>
              <w:ind w:firstLine="284"/>
              <w:jc w:val="both"/>
              <w:rPr>
                <w:lang w:val="uk-UA"/>
              </w:rPr>
            </w:pPr>
            <w:r w:rsidRPr="0099682C">
              <w:rPr>
                <w:lang w:val="uk-UA"/>
              </w:rPr>
              <w:t xml:space="preserve">Скарга може бути подана тільки учасником, право чи інтерес якого порушено внаслідок рішення, дії чи бездіяльності </w:t>
            </w:r>
            <w:r w:rsidR="003702E0">
              <w:rPr>
                <w:lang w:val="uk-UA"/>
              </w:rPr>
              <w:t>Замовника</w:t>
            </w:r>
            <w:r w:rsidRPr="0099682C">
              <w:rPr>
                <w:lang w:val="uk-UA"/>
              </w:rPr>
              <w:t xml:space="preserve">. </w:t>
            </w:r>
          </w:p>
          <w:p w:rsidR="00855910" w:rsidRPr="00855910" w:rsidRDefault="00855910" w:rsidP="00937CD3">
            <w:pPr>
              <w:ind w:firstLine="284"/>
              <w:jc w:val="both"/>
              <w:rPr>
                <w:lang w:val="uk-UA"/>
              </w:rPr>
            </w:pPr>
            <w:r w:rsidRPr="00855910">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855910" w:rsidRPr="00855910" w:rsidRDefault="00855910" w:rsidP="00937CD3">
            <w:pPr>
              <w:ind w:firstLine="284"/>
              <w:jc w:val="both"/>
              <w:rPr>
                <w:lang w:val="uk-UA"/>
              </w:rPr>
            </w:pPr>
            <w:r w:rsidRPr="00855910">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w:t>
            </w:r>
            <w:r w:rsidR="00047DB9">
              <w:rPr>
                <w:lang w:val="uk-UA"/>
              </w:rPr>
              <w:t>бездіяльністю К</w:t>
            </w:r>
            <w:r w:rsidRPr="00855910">
              <w:rPr>
                <w:lang w:val="uk-UA"/>
              </w:rPr>
              <w:t>омітету</w:t>
            </w:r>
            <w:r w:rsidR="00047DB9">
              <w:rPr>
                <w:lang w:val="uk-UA"/>
              </w:rPr>
              <w:t xml:space="preserve"> конкурсних торгів</w:t>
            </w:r>
            <w:r w:rsidRPr="00855910">
              <w:rPr>
                <w:lang w:val="uk-UA"/>
              </w:rPr>
              <w:t>,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9217ED" w:rsidRPr="003D557B" w:rsidRDefault="009217ED" w:rsidP="00937CD3">
            <w:pPr>
              <w:ind w:firstLine="284"/>
              <w:jc w:val="both"/>
              <w:rPr>
                <w:lang w:val="uk-UA"/>
              </w:rPr>
            </w:pPr>
            <w:r w:rsidRPr="003D557B">
              <w:rPr>
                <w:lang w:val="uk-UA"/>
              </w:rPr>
              <w:lastRenderedPageBreak/>
              <w:t xml:space="preserve">Скарги, подані після укладання договорів про закупівлю не розглядаються. </w:t>
            </w:r>
          </w:p>
          <w:p w:rsidR="009217ED" w:rsidRDefault="009217ED" w:rsidP="00937CD3">
            <w:pPr>
              <w:ind w:firstLine="284"/>
              <w:jc w:val="both"/>
              <w:rPr>
                <w:lang w:val="uk-UA"/>
              </w:rPr>
            </w:pPr>
            <w:r w:rsidRPr="003D557B">
              <w:rPr>
                <w:lang w:val="uk-UA"/>
              </w:rPr>
              <w:t xml:space="preserve">Орган оскарження повертає скаргу без розгляду у випадках, коли: </w:t>
            </w:r>
          </w:p>
          <w:p w:rsidR="009811C8" w:rsidRPr="009811C8" w:rsidRDefault="009811C8" w:rsidP="00937CD3">
            <w:pPr>
              <w:numPr>
                <w:ilvl w:val="0"/>
                <w:numId w:val="25"/>
              </w:numPr>
              <w:ind w:left="425" w:hanging="357"/>
              <w:jc w:val="both"/>
              <w:rPr>
                <w:lang w:val="uk-UA"/>
              </w:rPr>
            </w:pPr>
            <w:r w:rsidRPr="009811C8">
              <w:rPr>
                <w:lang w:val="uk-UA"/>
              </w:rPr>
              <w:t>скарга не відповідає вимогам</w:t>
            </w:r>
            <w:r>
              <w:rPr>
                <w:lang w:val="uk-UA"/>
              </w:rPr>
              <w:t xml:space="preserve"> щодо форми її подання</w:t>
            </w:r>
            <w:r w:rsidRPr="009811C8">
              <w:rPr>
                <w:lang w:val="uk-UA"/>
              </w:rPr>
              <w:t xml:space="preserve">; </w:t>
            </w:r>
          </w:p>
          <w:p w:rsidR="009811C8" w:rsidRPr="009811C8" w:rsidRDefault="001A73EE" w:rsidP="00937CD3">
            <w:pPr>
              <w:numPr>
                <w:ilvl w:val="0"/>
                <w:numId w:val="25"/>
              </w:numPr>
              <w:ind w:left="425" w:hanging="357"/>
              <w:jc w:val="both"/>
              <w:rPr>
                <w:lang w:val="uk-UA"/>
              </w:rPr>
            </w:pPr>
            <w:r>
              <w:rPr>
                <w:lang w:val="uk-UA"/>
              </w:rPr>
              <w:t>порушено строки подання скарги</w:t>
            </w:r>
            <w:r w:rsidR="009811C8" w:rsidRPr="009811C8">
              <w:rPr>
                <w:lang w:val="uk-UA"/>
              </w:rPr>
              <w:t>;</w:t>
            </w:r>
          </w:p>
          <w:p w:rsidR="009811C8" w:rsidRPr="001A73EE" w:rsidRDefault="009811C8" w:rsidP="00937CD3">
            <w:pPr>
              <w:numPr>
                <w:ilvl w:val="0"/>
                <w:numId w:val="25"/>
              </w:numPr>
              <w:ind w:left="425" w:hanging="357"/>
              <w:jc w:val="both"/>
              <w:rPr>
                <w:lang w:val="uk-UA"/>
              </w:rPr>
            </w:pPr>
            <w:r w:rsidRPr="009811C8">
              <w:rPr>
                <w:lang w:val="uk-UA"/>
              </w:rPr>
              <w:t xml:space="preserve">скаргу отримано органом оскарження замовника після укладання </w:t>
            </w:r>
            <w:r w:rsidR="001A73EE">
              <w:rPr>
                <w:lang w:val="uk-UA"/>
              </w:rPr>
              <w:t>договору про закупівлю.</w:t>
            </w:r>
          </w:p>
          <w:p w:rsidR="009217ED" w:rsidRPr="003D557B" w:rsidRDefault="001A73EE" w:rsidP="00937CD3">
            <w:pPr>
              <w:ind w:firstLine="284"/>
              <w:jc w:val="both"/>
              <w:rPr>
                <w:lang w:val="uk-UA"/>
              </w:rPr>
            </w:pPr>
            <w:r w:rsidRPr="001A73EE">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w:t>
            </w:r>
            <w:r>
              <w:rPr>
                <w:lang w:val="uk-UA"/>
              </w:rPr>
              <w:t xml:space="preserve"> Замовника</w:t>
            </w:r>
            <w:r w:rsidRPr="001A73EE">
              <w:rPr>
                <w:lang w:val="uk-UA"/>
              </w:rPr>
              <w:t>.</w:t>
            </w:r>
          </w:p>
        </w:tc>
      </w:tr>
      <w:tr w:rsidR="009217ED" w:rsidRPr="009827E8" w:rsidTr="00030409">
        <w:tc>
          <w:tcPr>
            <w:tcW w:w="9889" w:type="dxa"/>
            <w:gridSpan w:val="2"/>
          </w:tcPr>
          <w:p w:rsidR="009217ED" w:rsidRPr="003D557B" w:rsidRDefault="009217ED" w:rsidP="009217ED">
            <w:pPr>
              <w:ind w:firstLine="284"/>
              <w:jc w:val="center"/>
              <w:rPr>
                <w:b/>
                <w:smallCaps/>
                <w:lang w:val="uk-UA"/>
              </w:rPr>
            </w:pPr>
            <w:r w:rsidRPr="003D557B">
              <w:rPr>
                <w:b/>
                <w:bCs/>
                <w:smallCaps/>
                <w:lang w:val="uk-UA"/>
              </w:rPr>
              <w:lastRenderedPageBreak/>
              <w:t xml:space="preserve">Розділ 6.  </w:t>
            </w:r>
            <w:r w:rsidRPr="003D557B">
              <w:rPr>
                <w:b/>
                <w:smallCaps/>
                <w:lang w:val="uk-UA"/>
              </w:rPr>
              <w:t>Договір про закупівлю</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w:t>
            </w:r>
            <w:r w:rsidRPr="003D557B">
              <w:rPr>
                <w:b/>
                <w:lang w:val="uk-UA"/>
              </w:rPr>
              <w:t>Вимоги до договору про закупівлю</w:t>
            </w:r>
          </w:p>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9217ED" w:rsidRPr="003D557B" w:rsidRDefault="009217ED" w:rsidP="009217ED">
            <w:pPr>
              <w:ind w:firstLine="284"/>
              <w:jc w:val="both"/>
              <w:rPr>
                <w:lang w:val="uk-UA"/>
              </w:rPr>
            </w:pPr>
            <w:r w:rsidRPr="003D557B">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9217ED" w:rsidRPr="003D557B" w:rsidRDefault="009217ED" w:rsidP="009217ED">
            <w:pPr>
              <w:ind w:firstLine="284"/>
              <w:jc w:val="both"/>
              <w:rPr>
                <w:lang w:val="uk-UA"/>
              </w:rPr>
            </w:pPr>
            <w:r w:rsidRPr="003D557B">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9217ED" w:rsidRPr="003D557B" w:rsidRDefault="009217ED" w:rsidP="005D42FF">
            <w:pPr>
              <w:ind w:firstLine="284"/>
              <w:jc w:val="both"/>
              <w:rPr>
                <w:lang w:val="uk-UA"/>
              </w:rPr>
            </w:pPr>
            <w:r w:rsidRPr="003D557B">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9217ED" w:rsidRPr="005B4653" w:rsidTr="00030409">
        <w:tc>
          <w:tcPr>
            <w:tcW w:w="2376" w:type="dxa"/>
          </w:tcPr>
          <w:p w:rsidR="009217ED" w:rsidRPr="003D557B" w:rsidRDefault="009217ED" w:rsidP="0093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2. Терміни укладання договору</w:t>
            </w:r>
          </w:p>
        </w:tc>
        <w:tc>
          <w:tcPr>
            <w:tcW w:w="7513" w:type="dxa"/>
          </w:tcPr>
          <w:p w:rsidR="009217ED" w:rsidRPr="003D557B" w:rsidRDefault="009217ED" w:rsidP="009217ED">
            <w:pPr>
              <w:ind w:firstLine="284"/>
              <w:jc w:val="both"/>
              <w:rPr>
                <w:lang w:val="uk-UA"/>
              </w:rPr>
            </w:pPr>
            <w:r w:rsidRPr="003D557B">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9217ED" w:rsidRPr="003D557B" w:rsidRDefault="00E06038" w:rsidP="00E06038">
            <w:pPr>
              <w:spacing w:before="120"/>
              <w:jc w:val="both"/>
              <w:rPr>
                <w:lang w:val="uk-UA"/>
              </w:rPr>
            </w:pPr>
            <w:r w:rsidRPr="00E06038">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w:t>
            </w:r>
            <w:r w:rsidR="00904424">
              <w:rPr>
                <w:lang w:val="uk-UA"/>
              </w:rPr>
              <w:t xml:space="preserve"> Замовника </w:t>
            </w:r>
            <w:r w:rsidRPr="00E06038">
              <w:rPr>
                <w:lang w:val="uk-UA"/>
              </w:rPr>
              <w:t xml:space="preserve"> повідомлення про акцепт.</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3. Проект договору, який буде укладений за результатами цієї процедури закупівлі</w:t>
            </w:r>
          </w:p>
        </w:tc>
        <w:tc>
          <w:tcPr>
            <w:tcW w:w="7513" w:type="dxa"/>
          </w:tcPr>
          <w:p w:rsidR="009217ED" w:rsidRPr="003D557B" w:rsidRDefault="009217ED" w:rsidP="005D42FF">
            <w:pPr>
              <w:ind w:firstLine="284"/>
              <w:jc w:val="both"/>
              <w:rPr>
                <w:lang w:val="uk-UA"/>
              </w:rPr>
            </w:pPr>
            <w:r w:rsidRPr="003D557B">
              <w:rPr>
                <w:lang w:val="uk-UA"/>
              </w:rPr>
              <w:t xml:space="preserve"> Зазначається Замовником в Додатку №</w:t>
            </w:r>
            <w:r w:rsidR="00D9753F">
              <w:rPr>
                <w:lang w:val="uk-UA"/>
              </w:rPr>
              <w:t>28</w:t>
            </w:r>
            <w:r w:rsidRPr="003D557B">
              <w:rPr>
                <w:lang w:val="uk-UA"/>
              </w:rPr>
              <w:t xml:space="preserve"> до цієї </w:t>
            </w:r>
            <w:r w:rsidR="00160E0A" w:rsidRPr="003D557B">
              <w:rPr>
                <w:lang w:val="uk-UA"/>
              </w:rPr>
              <w:t>Документації</w:t>
            </w:r>
            <w:r w:rsidR="009C383E">
              <w:rPr>
                <w:lang w:val="uk-UA"/>
              </w:rPr>
              <w:t xml:space="preserve"> до Лотів 1-13</w:t>
            </w:r>
            <w:r w:rsidRPr="003D557B">
              <w:rPr>
                <w:lang w:val="uk-UA"/>
              </w:rPr>
              <w:t>.</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4. Дії замовника при відмові переможця торгів підписати договір про закупівлю</w:t>
            </w:r>
            <w:r w:rsidRPr="003D557B">
              <w:rPr>
                <w:b/>
                <w:bCs/>
                <w:lang w:val="uk-UA" w:eastAsia="en-US"/>
              </w:rPr>
              <w:tab/>
            </w:r>
          </w:p>
        </w:tc>
        <w:tc>
          <w:tcPr>
            <w:tcW w:w="7513" w:type="dxa"/>
          </w:tcPr>
          <w:p w:rsidR="009217ED" w:rsidRPr="003D557B" w:rsidRDefault="009217ED" w:rsidP="00BB051A">
            <w:pPr>
              <w:ind w:firstLine="284"/>
              <w:jc w:val="both"/>
              <w:rPr>
                <w:lang w:val="uk-UA"/>
              </w:rPr>
            </w:pPr>
            <w:r w:rsidRPr="003D557B">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9217ED" w:rsidRPr="009827E8" w:rsidTr="00030409">
        <w:tc>
          <w:tcPr>
            <w:tcW w:w="2376" w:type="dxa"/>
          </w:tcPr>
          <w:p w:rsidR="009217ED" w:rsidRPr="003D557B" w:rsidRDefault="009217ED" w:rsidP="009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D557B">
              <w:rPr>
                <w:b/>
                <w:bCs/>
                <w:lang w:val="uk-UA" w:eastAsia="en-US"/>
              </w:rPr>
              <w:t>5. Забезпечення виконання договору про закупівлю</w:t>
            </w:r>
            <w:r w:rsidRPr="003D557B">
              <w:rPr>
                <w:b/>
                <w:bCs/>
                <w:lang w:val="uk-UA" w:eastAsia="en-US"/>
              </w:rPr>
              <w:tab/>
            </w:r>
          </w:p>
        </w:tc>
        <w:tc>
          <w:tcPr>
            <w:tcW w:w="7513" w:type="dxa"/>
          </w:tcPr>
          <w:p w:rsidR="009217ED" w:rsidRPr="003D557B" w:rsidRDefault="009217ED" w:rsidP="009217ED">
            <w:pPr>
              <w:ind w:firstLine="284"/>
              <w:jc w:val="both"/>
              <w:rPr>
                <w:lang w:val="uk-UA"/>
              </w:rPr>
            </w:pPr>
            <w:r w:rsidRPr="003D557B">
              <w:rPr>
                <w:lang w:val="uk-UA"/>
              </w:rPr>
              <w:t>Не вимагається.</w:t>
            </w:r>
          </w:p>
        </w:tc>
      </w:tr>
    </w:tbl>
    <w:p w:rsidR="009217ED" w:rsidRPr="009827E8" w:rsidRDefault="009217ED" w:rsidP="009217ED">
      <w:pPr>
        <w:rPr>
          <w:iCs/>
          <w:sz w:val="22"/>
          <w:szCs w:val="22"/>
          <w:lang w:val="uk-UA"/>
        </w:rPr>
      </w:pPr>
      <w:r w:rsidRPr="009827E8">
        <w:rPr>
          <w:b/>
          <w:i/>
          <w:iCs/>
          <w:sz w:val="22"/>
          <w:szCs w:val="22"/>
          <w:lang w:val="uk-UA"/>
        </w:rPr>
        <w:br w:type="page"/>
      </w:r>
    </w:p>
    <w:p w:rsidR="00A31346" w:rsidRPr="00A31346" w:rsidRDefault="00A31346" w:rsidP="00A31346">
      <w:pPr>
        <w:keepNext/>
        <w:widowControl w:val="0"/>
        <w:ind w:right="23"/>
        <w:jc w:val="right"/>
        <w:rPr>
          <w:b/>
          <w:iCs/>
          <w:lang w:val="uk-UA"/>
        </w:rPr>
      </w:pPr>
      <w:bookmarkStart w:id="1" w:name="n240"/>
      <w:bookmarkEnd w:id="1"/>
      <w:r w:rsidRPr="00A31346">
        <w:rPr>
          <w:b/>
          <w:iCs/>
          <w:lang w:val="uk-UA"/>
        </w:rPr>
        <w:lastRenderedPageBreak/>
        <w:t>Додаток №1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 xml:space="preserve">ПОСЛУГ ЮРИДИЧНИХ </w:t>
      </w:r>
    </w:p>
    <w:p w:rsidR="00A31346" w:rsidRPr="00A31346" w:rsidRDefault="00A31346" w:rsidP="00A31346">
      <w:pPr>
        <w:jc w:val="center"/>
        <w:rPr>
          <w:b/>
          <w:color w:val="FF0000"/>
          <w:sz w:val="22"/>
          <w:szCs w:val="22"/>
          <w:lang w:val="uk-UA"/>
        </w:rPr>
      </w:pPr>
      <w:r w:rsidRPr="00A31346">
        <w:rPr>
          <w:lang w:val="uk-UA"/>
        </w:rPr>
        <w:t>Лот 1 – супроводження 216 кредитних договорів на 886 млн. грн. (Головна установа Банку, Київська,  Чернігівська, Житомирська області)</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№2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2  – супроводження 35 кредитних договорів на 45 млн. грн. (Черкаська, Кіровоградська області)</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№3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3  – супроводження 70 кредитних договорів на 216 млн. грн. (Одеська область)</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spacing w:line="276" w:lineRule="auto"/>
        <w:rPr>
          <w:i/>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№4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4  – супроводження 28 кредитних договорів на 28 млн. грн.</w:t>
      </w:r>
    </w:p>
    <w:p w:rsidR="00A31346" w:rsidRPr="00A31346" w:rsidRDefault="00A31346" w:rsidP="00A31346">
      <w:pPr>
        <w:jc w:val="center"/>
        <w:rPr>
          <w:lang w:val="uk-UA"/>
        </w:rPr>
      </w:pPr>
      <w:r w:rsidRPr="00A31346">
        <w:rPr>
          <w:lang w:val="uk-UA"/>
        </w:rPr>
        <w:t>(Миколаївська, Херсонська області)</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№5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5 – супроводження 47 кредитних договорів на 149 млн. грн. (Дніпропетровська, Запорозька області)</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№6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6  – супроводження 43 кредитних договорів на 151 млн. грн. (Харківська область)</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spacing w:line="276" w:lineRule="auto"/>
        <w:rPr>
          <w:i/>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№7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7  – супроводження 47 кредитних договорів на 73 млн. грн. (Полтавська, Сумська області)</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spacing w:line="276" w:lineRule="auto"/>
        <w:rPr>
          <w:i/>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№8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8  – супроводження 50 кредитних договорів на 28 млн. грн. (Хмельницька область)</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spacing w:line="276" w:lineRule="auto"/>
        <w:rPr>
          <w:i/>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№9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9  – супроводження 36 кредитних договорів на 52 млн. грн. (Вінницька область)</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ind w:firstLine="426"/>
        <w:jc w:val="both"/>
        <w:rPr>
          <w:lang w:val="uk-UA"/>
        </w:rPr>
      </w:pP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ind w:firstLine="426"/>
        <w:rPr>
          <w:sz w:val="16"/>
          <w:szCs w:val="16"/>
          <w:lang w:val="uk-UA"/>
        </w:rPr>
      </w:pPr>
    </w:p>
    <w:p w:rsidR="00A31346" w:rsidRPr="00A31346" w:rsidRDefault="00A31346" w:rsidP="00A31346">
      <w:pPr>
        <w:keepNext/>
        <w:widowControl w:val="0"/>
        <w:ind w:right="23"/>
        <w:jc w:val="right"/>
        <w:rPr>
          <w:b/>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№10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10  – супроводження 27 кредитних договорів на 95 млн. грн. (Волинська область)</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ind w:firstLine="426"/>
        <w:jc w:val="both"/>
        <w:rPr>
          <w:lang w:val="uk-UA"/>
        </w:rPr>
      </w:pP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spacing w:line="276" w:lineRule="auto"/>
        <w:rPr>
          <w:i/>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№11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11  – супроводження 17 кредитних договорів на 56 млн. грн. (Рівненська область)</w:t>
      </w:r>
    </w:p>
    <w:p w:rsidR="00A31346" w:rsidRPr="00A31346" w:rsidRDefault="00A31346" w:rsidP="00A31346">
      <w:pPr>
        <w:jc w:val="center"/>
        <w:rPr>
          <w:sz w:val="22"/>
          <w:szCs w:val="22"/>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ind w:firstLine="426"/>
        <w:jc w:val="both"/>
        <w:rPr>
          <w:lang w:val="uk-UA"/>
        </w:rPr>
      </w:pP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spacing w:line="276" w:lineRule="auto"/>
        <w:rPr>
          <w:i/>
          <w:iCs/>
          <w:lang w:val="uk-UA"/>
        </w:rPr>
      </w:pP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№12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12  – супроводження 45 кредитних договорів на 97 млн. грн. (Івано-Франківська, Закарпатська, Чернівецька області)</w:t>
      </w:r>
    </w:p>
    <w:p w:rsidR="00A31346" w:rsidRPr="00A31346" w:rsidRDefault="00A31346" w:rsidP="00A31346">
      <w:pPr>
        <w:jc w:val="center"/>
        <w:rPr>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A31346" w:rsidRPr="00A31346" w:rsidRDefault="00A31346" w:rsidP="00A31346">
      <w:pPr>
        <w:rPr>
          <w:b/>
          <w:iCs/>
          <w:lang w:val="uk-UA"/>
        </w:rPr>
      </w:pPr>
      <w:r w:rsidRPr="00A31346">
        <w:rPr>
          <w:b/>
          <w:iCs/>
          <w:lang w:val="uk-UA"/>
        </w:rPr>
        <w:br w:type="page"/>
      </w:r>
    </w:p>
    <w:p w:rsidR="00A31346" w:rsidRPr="00A31346" w:rsidRDefault="00A31346" w:rsidP="00A31346">
      <w:pPr>
        <w:keepNext/>
        <w:widowControl w:val="0"/>
        <w:ind w:right="23"/>
        <w:jc w:val="right"/>
        <w:rPr>
          <w:b/>
          <w:iCs/>
          <w:lang w:val="uk-UA"/>
        </w:rPr>
      </w:pPr>
      <w:r w:rsidRPr="00A31346">
        <w:rPr>
          <w:b/>
          <w:iCs/>
          <w:lang w:val="uk-UA"/>
        </w:rPr>
        <w:lastRenderedPageBreak/>
        <w:t>Додаток №13 до</w:t>
      </w:r>
    </w:p>
    <w:p w:rsidR="00A31346" w:rsidRPr="00A31346" w:rsidRDefault="00A31346" w:rsidP="00A31346">
      <w:pPr>
        <w:jc w:val="right"/>
        <w:rPr>
          <w:i/>
          <w:iCs/>
          <w:lang w:val="uk-UA"/>
        </w:rPr>
      </w:pPr>
      <w:r w:rsidRPr="00A31346">
        <w:rPr>
          <w:b/>
          <w:iCs/>
          <w:lang w:val="uk-UA"/>
        </w:rPr>
        <w:t xml:space="preserve"> Документації</w:t>
      </w:r>
    </w:p>
    <w:p w:rsidR="00A31346" w:rsidRPr="00A31346" w:rsidRDefault="00A31346" w:rsidP="00A31346">
      <w:pPr>
        <w:outlineLvl w:val="0"/>
        <w:rPr>
          <w:b/>
          <w:bCs/>
          <w:sz w:val="22"/>
          <w:szCs w:val="22"/>
          <w:lang w:val="uk-UA"/>
        </w:rPr>
      </w:pPr>
    </w:p>
    <w:p w:rsidR="00A31346" w:rsidRPr="00A31346" w:rsidRDefault="00A31346" w:rsidP="00A31346">
      <w:pPr>
        <w:jc w:val="center"/>
        <w:outlineLvl w:val="0"/>
        <w:rPr>
          <w:b/>
          <w:bCs/>
          <w:u w:val="single"/>
          <w:lang w:val="uk-UA"/>
        </w:rPr>
      </w:pPr>
      <w:r w:rsidRPr="00A31346">
        <w:rPr>
          <w:b/>
          <w:bCs/>
          <w:u w:val="single"/>
          <w:lang w:val="uk-UA"/>
        </w:rPr>
        <w:t>(форма, яка подається Учасником на фірмовому бланку)</w:t>
      </w:r>
    </w:p>
    <w:p w:rsidR="00A31346" w:rsidRPr="00A31346" w:rsidRDefault="00A31346" w:rsidP="00A31346">
      <w:pPr>
        <w:ind w:firstLine="426"/>
        <w:jc w:val="center"/>
        <w:outlineLvl w:val="0"/>
        <w:rPr>
          <w:lang w:val="uk-UA"/>
        </w:rPr>
      </w:pPr>
    </w:p>
    <w:p w:rsidR="00A31346" w:rsidRPr="00A31346" w:rsidRDefault="00A31346" w:rsidP="00A31346">
      <w:pPr>
        <w:ind w:firstLine="426"/>
        <w:jc w:val="center"/>
        <w:outlineLvl w:val="0"/>
        <w:rPr>
          <w:lang w:val="uk-UA"/>
        </w:rPr>
      </w:pPr>
      <w:r w:rsidRPr="00A31346">
        <w:rPr>
          <w:lang w:val="uk-UA"/>
        </w:rPr>
        <w:t>Комітету  конкурсних торгів АБ «УКРГАЗБАНК»</w:t>
      </w:r>
    </w:p>
    <w:p w:rsidR="00A31346" w:rsidRPr="00A31346" w:rsidRDefault="00A31346" w:rsidP="00A31346">
      <w:pPr>
        <w:ind w:firstLine="426"/>
        <w:jc w:val="center"/>
        <w:outlineLvl w:val="0"/>
        <w:rPr>
          <w:b/>
          <w:bCs/>
          <w:sz w:val="22"/>
          <w:szCs w:val="22"/>
          <w:lang w:val="uk-UA"/>
        </w:rPr>
      </w:pPr>
      <w:r w:rsidRPr="00A31346">
        <w:rPr>
          <w:b/>
          <w:bCs/>
          <w:sz w:val="22"/>
          <w:szCs w:val="22"/>
          <w:lang w:val="uk-UA"/>
        </w:rPr>
        <w:t>ПРОПОЗИЦІЯ ТОРГІВ ЩОДО ЦІНИ</w:t>
      </w:r>
    </w:p>
    <w:p w:rsidR="00A31346" w:rsidRPr="00A31346" w:rsidRDefault="00A31346" w:rsidP="00A31346">
      <w:pPr>
        <w:jc w:val="center"/>
        <w:rPr>
          <w:sz w:val="22"/>
          <w:szCs w:val="22"/>
          <w:lang w:val="uk-UA"/>
        </w:rPr>
      </w:pPr>
      <w:r w:rsidRPr="00A31346">
        <w:rPr>
          <w:sz w:val="22"/>
          <w:szCs w:val="22"/>
          <w:lang w:val="uk-UA"/>
        </w:rPr>
        <w:t xml:space="preserve">НА УЧАСТЬ У ВІДКРИТИХ ТОРГАХ НА ЗАКУПІВЛЮ </w:t>
      </w:r>
    </w:p>
    <w:p w:rsidR="00A31346" w:rsidRPr="00A31346" w:rsidRDefault="00A31346" w:rsidP="00A31346">
      <w:pPr>
        <w:jc w:val="center"/>
        <w:rPr>
          <w:b/>
          <w:sz w:val="22"/>
          <w:szCs w:val="22"/>
          <w:lang w:val="uk-UA"/>
        </w:rPr>
      </w:pPr>
      <w:r w:rsidRPr="00A31346">
        <w:rPr>
          <w:b/>
          <w:sz w:val="22"/>
          <w:szCs w:val="22"/>
          <w:lang w:val="uk-UA"/>
        </w:rPr>
        <w:t>ПОСЛУГ ЮРИДИЧНИХ</w:t>
      </w:r>
    </w:p>
    <w:p w:rsidR="00A31346" w:rsidRPr="00A31346" w:rsidRDefault="00A31346" w:rsidP="00A31346">
      <w:pPr>
        <w:jc w:val="center"/>
        <w:rPr>
          <w:lang w:val="uk-UA"/>
        </w:rPr>
      </w:pPr>
      <w:r w:rsidRPr="00A31346">
        <w:rPr>
          <w:lang w:val="uk-UA"/>
        </w:rPr>
        <w:t>Лот 13 –</w:t>
      </w:r>
      <w:r w:rsidRPr="00A31346">
        <w:t xml:space="preserve"> </w:t>
      </w:r>
      <w:r w:rsidRPr="00A31346">
        <w:rPr>
          <w:lang w:val="uk-UA"/>
        </w:rPr>
        <w:t>супроводження 32 кредитних договорів на 22 млн. грн. (Львівська, Тернопільська області)</w:t>
      </w:r>
    </w:p>
    <w:p w:rsidR="00A31346" w:rsidRPr="00A31346" w:rsidRDefault="00A31346" w:rsidP="00A31346">
      <w:pPr>
        <w:jc w:val="center"/>
        <w:rPr>
          <w:lang w:val="uk-UA"/>
        </w:rPr>
      </w:pPr>
    </w:p>
    <w:p w:rsidR="00A31346" w:rsidRPr="00A31346" w:rsidRDefault="00A31346" w:rsidP="00A31346">
      <w:pPr>
        <w:ind w:firstLine="426"/>
        <w:jc w:val="both"/>
        <w:outlineLvl w:val="0"/>
        <w:rPr>
          <w:lang w:val="uk-UA"/>
        </w:rPr>
      </w:pPr>
      <w:r w:rsidRPr="00A31346">
        <w:rPr>
          <w:lang w:val="uk-UA"/>
        </w:rPr>
        <w:t xml:space="preserve">Уважно вивчивши комплект документації торгів, цим подаємо на участь у торгах свою пропозицію: </w:t>
      </w:r>
    </w:p>
    <w:p w:rsidR="00A31346" w:rsidRPr="00A31346" w:rsidRDefault="00A31346" w:rsidP="00A31346">
      <w:pPr>
        <w:ind w:firstLine="426"/>
        <w:jc w:val="both"/>
        <w:rPr>
          <w:lang w:val="uk-UA"/>
        </w:rPr>
      </w:pPr>
      <w:r w:rsidRPr="00A31346">
        <w:rPr>
          <w:lang w:val="uk-UA"/>
        </w:rPr>
        <w:t>Повне найменування Учасника ___________________</w:t>
      </w:r>
    </w:p>
    <w:p w:rsidR="00A31346" w:rsidRPr="00A31346" w:rsidRDefault="00A31346" w:rsidP="00A31346">
      <w:pPr>
        <w:ind w:firstLine="426"/>
        <w:jc w:val="both"/>
        <w:rPr>
          <w:lang w:val="uk-UA"/>
        </w:rPr>
      </w:pPr>
      <w:r w:rsidRPr="00A31346">
        <w:rPr>
          <w:lang w:val="uk-UA"/>
        </w:rPr>
        <w:t>Місцезнаходження (юридичне та фактичне) __________________</w:t>
      </w:r>
    </w:p>
    <w:p w:rsidR="00A31346" w:rsidRPr="00A31346" w:rsidRDefault="00A31346" w:rsidP="00A31346">
      <w:pPr>
        <w:ind w:firstLine="426"/>
        <w:jc w:val="both"/>
        <w:rPr>
          <w:lang w:val="uk-UA"/>
        </w:rPr>
      </w:pPr>
      <w:r w:rsidRPr="00A31346">
        <w:rPr>
          <w:lang w:val="uk-UA"/>
        </w:rPr>
        <w:t>Телефон/факс __________________________________</w:t>
      </w:r>
    </w:p>
    <w:p w:rsidR="00A31346" w:rsidRPr="00A31346" w:rsidRDefault="00A31346" w:rsidP="00A31346">
      <w:pPr>
        <w:ind w:firstLine="426"/>
        <w:jc w:val="both"/>
        <w:rPr>
          <w:lang w:val="uk-UA"/>
        </w:rPr>
      </w:pPr>
      <w:r w:rsidRPr="00A31346">
        <w:rPr>
          <w:lang w:val="uk-UA"/>
        </w:rPr>
        <w:t>Керівництво (посада, прізвище, ім’я по батькові) _____________</w:t>
      </w:r>
    </w:p>
    <w:p w:rsidR="00A31346" w:rsidRPr="00A31346" w:rsidRDefault="00A31346" w:rsidP="00A31346">
      <w:pPr>
        <w:ind w:firstLine="426"/>
        <w:jc w:val="both"/>
        <w:rPr>
          <w:lang w:val="uk-UA"/>
        </w:rPr>
      </w:pPr>
      <w:r w:rsidRPr="00A31346">
        <w:rPr>
          <w:lang w:val="uk-UA"/>
        </w:rPr>
        <w:t>Банківські реквізити______________________________</w:t>
      </w:r>
    </w:p>
    <w:p w:rsidR="00A31346" w:rsidRPr="00A31346" w:rsidRDefault="00A31346" w:rsidP="00A31346">
      <w:pPr>
        <w:ind w:firstLine="426"/>
        <w:jc w:val="both"/>
        <w:rPr>
          <w:lang w:val="uk-UA"/>
        </w:rPr>
      </w:pPr>
      <w:r w:rsidRPr="00A31346">
        <w:rPr>
          <w:lang w:val="uk-UA"/>
        </w:rPr>
        <w:t>Код ЄДРПОУ __________________________</w:t>
      </w:r>
    </w:p>
    <w:p w:rsidR="00A31346" w:rsidRPr="00A31346" w:rsidRDefault="00A31346" w:rsidP="00A31346">
      <w:pPr>
        <w:ind w:firstLine="426"/>
        <w:jc w:val="both"/>
        <w:rPr>
          <w:lang w:val="uk-UA"/>
        </w:rPr>
      </w:pPr>
      <w:r w:rsidRPr="00A31346">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A31346" w:rsidRPr="00A31346" w:rsidRDefault="00A31346" w:rsidP="00A31346">
      <w:pPr>
        <w:jc w:val="both"/>
        <w:outlineLvl w:val="0"/>
        <w:rPr>
          <w:b/>
          <w:bCs/>
          <w:i/>
          <w:iCs/>
          <w:lang w:val="uk-UA"/>
        </w:rPr>
      </w:pPr>
      <w:r w:rsidRPr="00A31346">
        <w:rPr>
          <w:b/>
          <w:bCs/>
          <w:i/>
          <w:iCs/>
          <w:lang w:val="uk-UA"/>
        </w:rPr>
        <w:t>Цінова пропозиція:</w:t>
      </w:r>
    </w:p>
    <w:p w:rsidR="00A31346" w:rsidRPr="00A31346" w:rsidRDefault="00A31346" w:rsidP="00A31346">
      <w:pPr>
        <w:suppressAutoHyphens/>
        <w:spacing w:before="80"/>
        <w:outlineLvl w:val="0"/>
        <w:rPr>
          <w:b/>
          <w:lang w:val="uk-UA" w:eastAsia="ar-SA"/>
        </w:rPr>
      </w:pPr>
      <w:r w:rsidRPr="00A31346">
        <w:rPr>
          <w:b/>
          <w:i/>
          <w:lang w:val="uk-UA" w:eastAsia="ar-SA"/>
        </w:rPr>
        <w:t>Блок №1</w:t>
      </w:r>
      <w:r w:rsidRPr="00A31346">
        <w:rPr>
          <w:b/>
          <w:lang w:val="uk-UA" w:eastAsia="ar-SA"/>
        </w:rPr>
        <w:t xml:space="preserve"> </w:t>
      </w:r>
      <w:r w:rsidRPr="00A31346">
        <w:rPr>
          <w:lang w:val="uk-UA"/>
        </w:rPr>
        <w:t xml:space="preserve">загальна сума місячної </w:t>
      </w:r>
      <w:r w:rsidRPr="00A31346">
        <w:rPr>
          <w:lang w:val="uk-UA" w:eastAsia="ar-SA"/>
        </w:rPr>
        <w:t>ставки оплати працівників Учасника</w:t>
      </w:r>
      <w:r w:rsidRPr="00A31346">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b/>
                <w:lang w:val="uk-UA" w:eastAsia="ar-SA"/>
              </w:rPr>
            </w:pPr>
            <w:r w:rsidRPr="00A31346">
              <w:rPr>
                <w:b/>
                <w:lang w:val="uk-UA" w:eastAsia="ar-SA"/>
              </w:rPr>
              <w:t>Ставки, грн./міс. без урахування ПДВ</w:t>
            </w: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458"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jc w:val="center"/>
              <w:rPr>
                <w:sz w:val="22"/>
                <w:szCs w:val="22"/>
                <w:lang w:val="uk-UA" w:eastAsia="ar-SA"/>
              </w:rPr>
            </w:pPr>
            <w:r w:rsidRPr="00A31346">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r w:rsidR="00A31346" w:rsidRPr="00A31346" w:rsidTr="00060F8E">
        <w:tc>
          <w:tcPr>
            <w:tcW w:w="5778" w:type="dxa"/>
            <w:gridSpan w:val="2"/>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both"/>
              <w:rPr>
                <w:b/>
                <w:i/>
                <w:sz w:val="22"/>
                <w:szCs w:val="22"/>
                <w:lang w:val="uk-UA" w:eastAsia="ar-SA"/>
              </w:rPr>
            </w:pPr>
            <w:r w:rsidRPr="00A31346">
              <w:rPr>
                <w:b/>
                <w:i/>
                <w:lang w:val="uk-UA"/>
              </w:rPr>
              <w:t xml:space="preserve">Загальна сума місячної </w:t>
            </w:r>
            <w:r w:rsidRPr="00A31346">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suppressAutoHyphens/>
              <w:spacing w:before="80"/>
              <w:jc w:val="center"/>
              <w:rPr>
                <w:sz w:val="22"/>
                <w:szCs w:val="22"/>
                <w:lang w:val="uk-UA" w:eastAsia="ar-SA"/>
              </w:rPr>
            </w:pPr>
          </w:p>
        </w:tc>
      </w:tr>
    </w:tbl>
    <w:p w:rsidR="00A31346" w:rsidRPr="00A31346" w:rsidRDefault="00A31346" w:rsidP="00A31346">
      <w:pPr>
        <w:ind w:firstLine="426"/>
        <w:jc w:val="both"/>
        <w:outlineLvl w:val="0"/>
        <w:rPr>
          <w:b/>
          <w:bCs/>
          <w:i/>
          <w:iCs/>
          <w:sz w:val="22"/>
          <w:szCs w:val="22"/>
          <w:lang w:val="uk-UA"/>
        </w:rPr>
      </w:pPr>
    </w:p>
    <w:p w:rsidR="00A31346" w:rsidRPr="00A31346" w:rsidRDefault="00A31346" w:rsidP="00A31346">
      <w:pPr>
        <w:ind w:firstLine="426"/>
        <w:jc w:val="both"/>
        <w:outlineLvl w:val="0"/>
        <w:rPr>
          <w:b/>
          <w:bCs/>
          <w:i/>
          <w:iCs/>
          <w:lang w:val="uk-UA"/>
        </w:rPr>
      </w:pPr>
      <w:r w:rsidRPr="00A31346">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A31346" w:rsidRPr="00A31346" w:rsidTr="00060F8E">
        <w:tc>
          <w:tcPr>
            <w:tcW w:w="5353" w:type="dxa"/>
            <w:tcBorders>
              <w:top w:val="single" w:sz="4" w:space="0" w:color="auto"/>
              <w:left w:val="single" w:sz="4" w:space="0" w:color="auto"/>
              <w:bottom w:val="single" w:sz="4" w:space="0" w:color="auto"/>
              <w:right w:val="single" w:sz="4" w:space="0" w:color="auto"/>
            </w:tcBorders>
            <w:hideMark/>
          </w:tcPr>
          <w:p w:rsidR="00A31346" w:rsidRPr="00A31346" w:rsidRDefault="00A31346" w:rsidP="00A31346">
            <w:pPr>
              <w:outlineLvl w:val="0"/>
              <w:rPr>
                <w:b/>
                <w:bCs/>
                <w:i/>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протягом 6 місяців (включно) з дати підписання акту-прийому передачі відповідних Документів </w:t>
            </w:r>
          </w:p>
        </w:tc>
        <w:tc>
          <w:tcPr>
            <w:tcW w:w="4961" w:type="dxa"/>
            <w:tcBorders>
              <w:top w:val="single" w:sz="4" w:space="0" w:color="auto"/>
              <w:left w:val="single" w:sz="4" w:space="0" w:color="auto"/>
              <w:bottom w:val="single" w:sz="4" w:space="0" w:color="auto"/>
              <w:right w:val="single" w:sz="4" w:space="0" w:color="auto"/>
            </w:tcBorders>
            <w:vAlign w:val="center"/>
            <w:hideMark/>
          </w:tcPr>
          <w:p w:rsidR="00A31346" w:rsidRPr="00A31346" w:rsidRDefault="00A31346" w:rsidP="00A31346">
            <w:pPr>
              <w:jc w:val="center"/>
              <w:rPr>
                <w:b/>
                <w:i/>
                <w:sz w:val="20"/>
                <w:szCs w:val="20"/>
                <w:lang w:val="uk-UA" w:eastAsia="uk-UA"/>
              </w:rPr>
            </w:pPr>
            <w:r w:rsidRPr="00A31346">
              <w:rPr>
                <w:b/>
                <w:i/>
                <w:sz w:val="20"/>
                <w:szCs w:val="20"/>
                <w:lang w:val="uk-UA" w:eastAsia="uk-UA"/>
              </w:rPr>
              <w:t>(Х)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 xml:space="preserve">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- 1) заповнюється учасником процедури закупівлі</w:t>
            </w:r>
          </w:p>
        </w:tc>
      </w:tr>
      <w:tr w:rsidR="00A31346" w:rsidRPr="00A31346" w:rsidTr="00060F8E">
        <w:tc>
          <w:tcPr>
            <w:tcW w:w="5353" w:type="dxa"/>
            <w:tcBorders>
              <w:top w:val="single" w:sz="4" w:space="0" w:color="auto"/>
              <w:left w:val="single" w:sz="4" w:space="0" w:color="auto"/>
              <w:bottom w:val="single" w:sz="4" w:space="0" w:color="auto"/>
              <w:right w:val="single" w:sz="4" w:space="0" w:color="auto"/>
            </w:tcBorders>
          </w:tcPr>
          <w:p w:rsidR="00A31346" w:rsidRPr="00A31346" w:rsidRDefault="00A31346" w:rsidP="00A31346">
            <w:pPr>
              <w:outlineLvl w:val="0"/>
              <w:rPr>
                <w:b/>
                <w:bCs/>
                <w:iCs/>
                <w:lang w:val="uk-UA"/>
              </w:rPr>
            </w:pPr>
            <w:r w:rsidRPr="00A31346">
              <w:rPr>
                <w:b/>
                <w:bCs/>
                <w:iCs/>
                <w:lang w:val="uk-UA"/>
              </w:rPr>
              <w:t xml:space="preserve">Відсоток (%) </w:t>
            </w:r>
            <w:r w:rsidRPr="00A31346">
              <w:rPr>
                <w:b/>
                <w:bCs/>
                <w:lang w:val="uk-UA" w:eastAsia="ar-SA"/>
              </w:rPr>
              <w:t xml:space="preserve">від суми грошових коштів, отриманих Замовником в рахунок погашення заборгованості боржників, </w:t>
            </w:r>
            <w:r w:rsidRPr="00A31346">
              <w:rPr>
                <w:b/>
                <w:lang w:val="uk-UA"/>
              </w:rPr>
              <w:t>якщо погашення відбулось після 12 місяців з дати підписання акту-прийому передачі відповідних Документів</w:t>
            </w:r>
          </w:p>
        </w:tc>
        <w:tc>
          <w:tcPr>
            <w:tcW w:w="4961" w:type="dxa"/>
            <w:tcBorders>
              <w:top w:val="single" w:sz="4" w:space="0" w:color="auto"/>
              <w:left w:val="single" w:sz="4" w:space="0" w:color="auto"/>
              <w:bottom w:val="single" w:sz="4" w:space="0" w:color="auto"/>
              <w:right w:val="single" w:sz="4" w:space="0" w:color="auto"/>
            </w:tcBorders>
            <w:vAlign w:val="center"/>
          </w:tcPr>
          <w:p w:rsidR="00A31346" w:rsidRPr="00A31346" w:rsidRDefault="00A31346" w:rsidP="00A31346">
            <w:pPr>
              <w:jc w:val="center"/>
              <w:rPr>
                <w:b/>
                <w:i/>
                <w:sz w:val="20"/>
                <w:szCs w:val="20"/>
                <w:lang w:val="uk-UA" w:eastAsia="uk-UA"/>
              </w:rPr>
            </w:pPr>
            <w:r w:rsidRPr="00A31346">
              <w:rPr>
                <w:b/>
                <w:i/>
                <w:sz w:val="20"/>
                <w:szCs w:val="20"/>
                <w:lang w:val="uk-UA" w:eastAsia="uk-UA"/>
              </w:rPr>
              <w:t>(Х - 2) заповнюється учасником процедури закупівлі</w:t>
            </w:r>
          </w:p>
        </w:tc>
      </w:tr>
    </w:tbl>
    <w:p w:rsidR="00A31346" w:rsidRPr="00A31346" w:rsidRDefault="00A31346" w:rsidP="00A31346">
      <w:pPr>
        <w:ind w:firstLine="426"/>
        <w:jc w:val="both"/>
        <w:rPr>
          <w:sz w:val="20"/>
          <w:szCs w:val="20"/>
          <w:lang w:val="uk-UA"/>
        </w:rPr>
      </w:pPr>
      <w:r w:rsidRPr="00A31346">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проекту договору, наведеному в Додатку № 28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A31346" w:rsidRPr="00A31346" w:rsidRDefault="00A31346" w:rsidP="00A31346">
      <w:pPr>
        <w:ind w:firstLine="426"/>
        <w:jc w:val="both"/>
        <w:rPr>
          <w:sz w:val="20"/>
          <w:szCs w:val="20"/>
          <w:lang w:val="uk-UA"/>
        </w:rPr>
      </w:pPr>
      <w:r w:rsidRPr="00A31346">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A31346" w:rsidRPr="00A31346" w:rsidRDefault="00A31346" w:rsidP="00A31346">
      <w:pPr>
        <w:ind w:firstLine="426"/>
        <w:jc w:val="both"/>
        <w:rPr>
          <w:sz w:val="20"/>
          <w:szCs w:val="20"/>
          <w:lang w:val="uk-UA"/>
        </w:rPr>
      </w:pPr>
      <w:r w:rsidRPr="00A31346">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31346" w:rsidRPr="00A31346" w:rsidRDefault="00A31346" w:rsidP="00A31346">
      <w:pPr>
        <w:ind w:firstLine="426"/>
        <w:jc w:val="both"/>
        <w:rPr>
          <w:lang w:val="uk-UA"/>
        </w:rPr>
      </w:pPr>
    </w:p>
    <w:p w:rsidR="00A31346" w:rsidRPr="00A31346" w:rsidRDefault="00A31346" w:rsidP="00A31346">
      <w:pPr>
        <w:ind w:firstLine="426"/>
        <w:jc w:val="both"/>
        <w:rPr>
          <w:sz w:val="20"/>
          <w:szCs w:val="20"/>
          <w:lang w:val="uk-UA"/>
        </w:rPr>
      </w:pPr>
      <w:r w:rsidRPr="00A31346">
        <w:rPr>
          <w:sz w:val="20"/>
          <w:szCs w:val="20"/>
          <w:lang w:val="uk-UA"/>
        </w:rPr>
        <w:t xml:space="preserve">Дата заповнення пропозиції: ______________________________. </w:t>
      </w:r>
    </w:p>
    <w:p w:rsidR="00A31346" w:rsidRPr="00A31346" w:rsidRDefault="00A31346" w:rsidP="00A31346">
      <w:pPr>
        <w:ind w:firstLine="426"/>
        <w:jc w:val="both"/>
        <w:rPr>
          <w:sz w:val="20"/>
          <w:szCs w:val="20"/>
          <w:lang w:val="uk-UA"/>
        </w:rPr>
      </w:pPr>
    </w:p>
    <w:p w:rsidR="00A31346" w:rsidRPr="00A31346" w:rsidRDefault="00A31346" w:rsidP="00A31346">
      <w:pPr>
        <w:ind w:firstLine="426"/>
        <w:jc w:val="both"/>
        <w:outlineLvl w:val="0"/>
        <w:rPr>
          <w:sz w:val="20"/>
          <w:szCs w:val="20"/>
          <w:lang w:val="uk-UA"/>
        </w:rPr>
      </w:pPr>
      <w:r w:rsidRPr="00A31346">
        <w:rPr>
          <w:sz w:val="20"/>
          <w:szCs w:val="20"/>
          <w:lang w:val="uk-UA"/>
        </w:rPr>
        <w:t xml:space="preserve">  М.П.* ___________________________________________ </w:t>
      </w:r>
    </w:p>
    <w:p w:rsidR="00A31346" w:rsidRPr="00A31346" w:rsidRDefault="00A31346" w:rsidP="00A31346">
      <w:pPr>
        <w:jc w:val="both"/>
        <w:rPr>
          <w:sz w:val="20"/>
          <w:szCs w:val="20"/>
          <w:lang w:val="uk-UA"/>
        </w:rPr>
      </w:pPr>
      <w:r w:rsidRPr="00A31346">
        <w:rPr>
          <w:sz w:val="20"/>
          <w:szCs w:val="20"/>
          <w:lang w:val="uk-UA"/>
        </w:rPr>
        <w:t>(Підпис керівника Учасника, П.І.Б.)</w:t>
      </w:r>
    </w:p>
    <w:p w:rsidR="00A31346" w:rsidRPr="00A31346" w:rsidRDefault="00A31346" w:rsidP="00A31346">
      <w:pPr>
        <w:ind w:firstLine="426"/>
        <w:rPr>
          <w:sz w:val="16"/>
          <w:szCs w:val="16"/>
          <w:lang w:val="uk-UA"/>
        </w:rPr>
      </w:pPr>
      <w:r w:rsidRPr="00A31346">
        <w:rPr>
          <w:sz w:val="16"/>
          <w:szCs w:val="16"/>
          <w:lang w:val="uk-UA"/>
        </w:rPr>
        <w:t>* крім осіб, які здійснюють діяльність без печатки згідно з чинним законодавством</w:t>
      </w:r>
    </w:p>
    <w:p w:rsidR="00066B34" w:rsidRPr="00B86343" w:rsidRDefault="00066B34" w:rsidP="00B86343">
      <w:pPr>
        <w:ind w:firstLine="426"/>
        <w:rPr>
          <w:sz w:val="16"/>
          <w:szCs w:val="16"/>
          <w:lang w:val="uk-UA"/>
        </w:rPr>
      </w:pPr>
    </w:p>
    <w:p w:rsidR="001536E8" w:rsidRPr="001C2469" w:rsidRDefault="00674C8C" w:rsidP="001C2469">
      <w:pPr>
        <w:spacing w:line="276" w:lineRule="auto"/>
        <w:ind w:hanging="720"/>
        <w:jc w:val="right"/>
        <w:rPr>
          <w:rFonts w:eastAsia="Calibri"/>
          <w:b/>
          <w:lang w:val="uk-UA" w:eastAsia="en-US"/>
        </w:rPr>
      </w:pPr>
      <w:r w:rsidRPr="00DE5892">
        <w:rPr>
          <w:i/>
          <w:iCs/>
          <w:lang w:val="uk-UA"/>
        </w:rPr>
        <w:br w:type="page"/>
      </w:r>
      <w:r w:rsidR="001536E8" w:rsidRPr="00DE5892">
        <w:rPr>
          <w:rFonts w:eastAsia="Calibri"/>
          <w:b/>
          <w:iCs/>
          <w:lang w:val="uk-UA" w:eastAsia="en-US"/>
        </w:rPr>
        <w:lastRenderedPageBreak/>
        <w:t xml:space="preserve">Додаток № </w:t>
      </w:r>
      <w:r w:rsidR="005D42FF">
        <w:rPr>
          <w:rFonts w:eastAsia="Calibri"/>
          <w:b/>
          <w:iCs/>
          <w:lang w:val="uk-UA" w:eastAsia="en-US"/>
        </w:rPr>
        <w:t>14</w:t>
      </w:r>
      <w:r w:rsidR="001536E8" w:rsidRPr="00DE5892">
        <w:rPr>
          <w:rFonts w:eastAsia="Calibri"/>
          <w:b/>
          <w:iCs/>
          <w:lang w:val="uk-UA" w:eastAsia="en-US"/>
        </w:rPr>
        <w:t xml:space="preserve"> до </w:t>
      </w:r>
    </w:p>
    <w:p w:rsidR="001536E8" w:rsidRPr="009827E8" w:rsidRDefault="001536E8" w:rsidP="001536E8">
      <w:pPr>
        <w:jc w:val="right"/>
        <w:rPr>
          <w:i/>
          <w:iCs/>
          <w:sz w:val="22"/>
          <w:szCs w:val="22"/>
          <w:lang w:val="uk-UA"/>
        </w:rPr>
      </w:pPr>
      <w:r w:rsidRPr="00DE5892">
        <w:rPr>
          <w:rFonts w:eastAsia="Calibri"/>
          <w:b/>
          <w:iCs/>
          <w:lang w:val="uk-UA" w:eastAsia="en-US"/>
        </w:rPr>
        <w:t>Документації</w:t>
      </w:r>
    </w:p>
    <w:p w:rsidR="001536E8" w:rsidRDefault="001536E8" w:rsidP="001536E8">
      <w:pPr>
        <w:jc w:val="center"/>
        <w:outlineLvl w:val="0"/>
        <w:rPr>
          <w:b/>
          <w:bCs/>
          <w:sz w:val="23"/>
          <w:szCs w:val="23"/>
          <w:lang w:val="uk-UA"/>
        </w:rPr>
      </w:pPr>
    </w:p>
    <w:p w:rsidR="001536E8" w:rsidRDefault="001536E8" w:rsidP="001536E8">
      <w:pPr>
        <w:jc w:val="center"/>
        <w:outlineLvl w:val="0"/>
        <w:rPr>
          <w:b/>
          <w:bCs/>
          <w:sz w:val="23"/>
          <w:szCs w:val="23"/>
          <w:lang w:val="uk-UA"/>
        </w:rPr>
      </w:pPr>
      <w:r w:rsidRPr="0010043E">
        <w:rPr>
          <w:b/>
          <w:bCs/>
          <w:sz w:val="23"/>
          <w:szCs w:val="23"/>
          <w:lang w:val="uk-UA"/>
        </w:rPr>
        <w:t>ПЕРЕЛІК КВАЛІФІКАЦІЙНИХ КРИТЕРІЇВ</w:t>
      </w:r>
    </w:p>
    <w:p w:rsidR="00E06F25" w:rsidRPr="00174D7A" w:rsidRDefault="00E06F25" w:rsidP="00E06F25">
      <w:pPr>
        <w:jc w:val="center"/>
        <w:outlineLvl w:val="0"/>
        <w:rPr>
          <w:b/>
          <w:bCs/>
          <w:sz w:val="23"/>
          <w:szCs w:val="23"/>
          <w:lang w:val="uk-UA"/>
        </w:rPr>
      </w:pPr>
      <w:r w:rsidRPr="00174D7A">
        <w:rPr>
          <w:b/>
          <w:bCs/>
          <w:sz w:val="23"/>
          <w:szCs w:val="23"/>
          <w:lang w:val="uk-UA"/>
        </w:rPr>
        <w:t>До Лотів 1-13</w:t>
      </w:r>
    </w:p>
    <w:p w:rsidR="001536E8" w:rsidRPr="009827E8" w:rsidRDefault="001536E8" w:rsidP="001536E8">
      <w:pPr>
        <w:jc w:val="right"/>
        <w:rPr>
          <w:i/>
          <w:iCs/>
          <w:sz w:val="22"/>
          <w:szCs w:val="22"/>
          <w:lang w:val="uk-UA"/>
        </w:rPr>
      </w:pPr>
    </w:p>
    <w:p w:rsidR="00A72F81" w:rsidRDefault="001536E8" w:rsidP="00A72F81">
      <w:pPr>
        <w:numPr>
          <w:ilvl w:val="0"/>
          <w:numId w:val="22"/>
        </w:numPr>
        <w:spacing w:after="120"/>
        <w:jc w:val="both"/>
        <w:rPr>
          <w:lang w:val="uk-UA"/>
        </w:rPr>
      </w:pPr>
      <w:r w:rsidRPr="001536E8">
        <w:rPr>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 </w:t>
      </w:r>
    </w:p>
    <w:p w:rsidR="001536E8" w:rsidRPr="00A72F81" w:rsidRDefault="001536E8" w:rsidP="00A72F81">
      <w:pPr>
        <w:numPr>
          <w:ilvl w:val="0"/>
          <w:numId w:val="22"/>
        </w:numPr>
        <w:spacing w:after="120"/>
        <w:jc w:val="both"/>
        <w:rPr>
          <w:lang w:val="uk-UA"/>
        </w:rPr>
      </w:pPr>
      <w:r w:rsidRPr="00A72F81">
        <w:rPr>
          <w:lang w:val="uk-UA"/>
        </w:rPr>
        <w:t>Довідка у довільній формі, що містить інфо</w:t>
      </w:r>
      <w:r w:rsidR="005D42FF">
        <w:rPr>
          <w:lang w:val="uk-UA"/>
        </w:rPr>
        <w:t>рмацію про працівників Учасника</w:t>
      </w:r>
      <w:r w:rsidRPr="00A72F81">
        <w:rPr>
          <w:lang w:val="uk-UA"/>
        </w:rPr>
        <w:t>.</w:t>
      </w:r>
      <w:r w:rsidR="0002523D" w:rsidRPr="00A72F81">
        <w:rPr>
          <w:bCs/>
          <w:lang w:val="uk-UA"/>
        </w:rPr>
        <w:t xml:space="preserve"> Вимоги до працівників:</w:t>
      </w:r>
      <w:r w:rsidRPr="00A72F81">
        <w:rPr>
          <w:lang w:val="uk-UA"/>
        </w:rPr>
        <w:t xml:space="preserve"> </w:t>
      </w:r>
      <w:r w:rsidR="0002523D" w:rsidRPr="00A72F81">
        <w:rPr>
          <w:lang w:val="uk-UA"/>
        </w:rPr>
        <w:t>освіта - вища, юридична, не нижче спеціаліста в галузі права, з досвідом роботи по спеціальності - не менше 3-х років.</w:t>
      </w:r>
      <w:r w:rsidR="00A15B26" w:rsidRPr="00A15B26">
        <w:rPr>
          <w:bCs/>
          <w:lang w:val="uk-UA"/>
        </w:rPr>
        <w:t xml:space="preserve"> </w:t>
      </w:r>
    </w:p>
    <w:p w:rsidR="00A72F81" w:rsidRDefault="00A72F81" w:rsidP="001536E8">
      <w:pPr>
        <w:numPr>
          <w:ilvl w:val="0"/>
          <w:numId w:val="22"/>
        </w:numPr>
        <w:spacing w:after="120"/>
        <w:jc w:val="both"/>
        <w:rPr>
          <w:lang w:val="uk-UA"/>
        </w:rPr>
      </w:pPr>
      <w:r w:rsidRPr="00A72F81">
        <w:rPr>
          <w:lang w:val="uk-UA"/>
        </w:rPr>
        <w:t xml:space="preserve">Довідка у довільній формі про наявність досвіду </w:t>
      </w:r>
      <w:r w:rsidR="005D42FF">
        <w:rPr>
          <w:lang w:val="uk-UA"/>
        </w:rPr>
        <w:t>надання юридичних послуг</w:t>
      </w:r>
      <w:r w:rsidRPr="00A72F81">
        <w:rPr>
          <w:lang w:val="uk-UA"/>
        </w:rPr>
        <w:t xml:space="preserve">. </w:t>
      </w:r>
    </w:p>
    <w:p w:rsidR="001536E8" w:rsidRPr="003D557B" w:rsidRDefault="001536E8" w:rsidP="001536E8">
      <w:pPr>
        <w:numPr>
          <w:ilvl w:val="0"/>
          <w:numId w:val="22"/>
        </w:numPr>
        <w:spacing w:after="120"/>
        <w:jc w:val="both"/>
        <w:rPr>
          <w:lang w:val="uk-UA"/>
        </w:rPr>
      </w:pPr>
      <w:r w:rsidRPr="003D557B">
        <w:rPr>
          <w:lang w:val="uk-UA"/>
        </w:rPr>
        <w:t>Довідка (-и) з обслуговуючого банку (банків) про наявність рахунку(</w:t>
      </w:r>
      <w:proofErr w:type="spellStart"/>
      <w:r w:rsidRPr="003D557B">
        <w:rPr>
          <w:lang w:val="uk-UA"/>
        </w:rPr>
        <w:t>-ів</w:t>
      </w:r>
      <w:proofErr w:type="spellEnd"/>
      <w:r w:rsidRPr="003D557B">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1536E8" w:rsidRPr="003D557B" w:rsidRDefault="001536E8" w:rsidP="001536E8">
      <w:pPr>
        <w:numPr>
          <w:ilvl w:val="0"/>
          <w:numId w:val="22"/>
        </w:numPr>
        <w:jc w:val="both"/>
        <w:rPr>
          <w:lang w:val="uk-UA"/>
        </w:rPr>
      </w:pPr>
      <w:r w:rsidRPr="003D557B">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w:t>
      </w:r>
      <w:r w:rsidR="00BB051A">
        <w:rPr>
          <w:lang w:val="uk-UA"/>
        </w:rPr>
        <w:t xml:space="preserve">у на дату розкриття пропозицій </w:t>
      </w:r>
      <w:r w:rsidRPr="003D557B">
        <w:rPr>
          <w:lang w:val="uk-UA"/>
        </w:rPr>
        <w:t xml:space="preserve"> торгів.</w:t>
      </w:r>
    </w:p>
    <w:p w:rsidR="001536E8" w:rsidRPr="003D557B" w:rsidRDefault="001536E8" w:rsidP="001536E8">
      <w:pPr>
        <w:numPr>
          <w:ilvl w:val="0"/>
          <w:numId w:val="22"/>
        </w:numPr>
        <w:spacing w:after="120"/>
        <w:jc w:val="both"/>
        <w:rPr>
          <w:lang w:val="uk-UA"/>
        </w:rPr>
      </w:pPr>
      <w:r w:rsidRPr="003D557B">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1536E8" w:rsidRPr="003D557B" w:rsidRDefault="00034419" w:rsidP="001536E8">
      <w:pPr>
        <w:numPr>
          <w:ilvl w:val="0"/>
          <w:numId w:val="22"/>
        </w:numPr>
        <w:jc w:val="both"/>
        <w:rPr>
          <w:lang w:val="uk-UA"/>
        </w:rPr>
      </w:pPr>
      <w:r>
        <w:rPr>
          <w:lang w:val="uk-UA"/>
        </w:rPr>
        <w:t xml:space="preserve">Копія </w:t>
      </w:r>
      <w:r w:rsidR="001536E8" w:rsidRPr="003D557B">
        <w:rPr>
          <w:lang w:val="uk-UA"/>
        </w:rPr>
        <w:t>Статут</w:t>
      </w:r>
      <w:r>
        <w:rPr>
          <w:lang w:val="uk-UA"/>
        </w:rPr>
        <w:t>у</w:t>
      </w:r>
      <w:r w:rsidR="001536E8" w:rsidRPr="003D557B">
        <w:rPr>
          <w:lang w:val="uk-UA"/>
        </w:rPr>
        <w:t xml:space="preserve"> учасника (з урахуванням змін та доповнень до статуту).</w:t>
      </w:r>
    </w:p>
    <w:p w:rsidR="001536E8" w:rsidRPr="003D557B" w:rsidRDefault="001536E8" w:rsidP="001536E8">
      <w:pPr>
        <w:numPr>
          <w:ilvl w:val="0"/>
          <w:numId w:val="22"/>
        </w:numPr>
        <w:jc w:val="both"/>
        <w:rPr>
          <w:lang w:val="uk-UA"/>
        </w:rPr>
      </w:pPr>
      <w:r w:rsidRPr="003D557B">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1536E8" w:rsidRPr="003D557B" w:rsidRDefault="001536E8" w:rsidP="001536E8">
      <w:pPr>
        <w:numPr>
          <w:ilvl w:val="0"/>
          <w:numId w:val="22"/>
        </w:numPr>
        <w:jc w:val="both"/>
        <w:rPr>
          <w:lang w:val="uk-UA"/>
        </w:rPr>
      </w:pPr>
      <w:r w:rsidRPr="003D557B">
        <w:rPr>
          <w:lang w:val="uk-UA"/>
        </w:rPr>
        <w:t xml:space="preserve">Документ, виданий уповноваженим органом, про наявність або відсутність судимості </w:t>
      </w:r>
      <w:r w:rsidR="00096F0C" w:rsidRPr="003D557B">
        <w:rPr>
          <w:lang w:val="uk-UA"/>
        </w:rPr>
        <w:t>фізичн</w:t>
      </w:r>
      <w:r w:rsidR="00096F0C">
        <w:rPr>
          <w:lang w:val="uk-UA"/>
        </w:rPr>
        <w:t>ої</w:t>
      </w:r>
      <w:r w:rsidR="00096F0C" w:rsidRPr="003D557B">
        <w:rPr>
          <w:lang w:val="uk-UA"/>
        </w:rPr>
        <w:t xml:space="preserve"> особ</w:t>
      </w:r>
      <w:r w:rsidR="00096F0C">
        <w:rPr>
          <w:lang w:val="uk-UA"/>
        </w:rPr>
        <w:t>и</w:t>
      </w:r>
      <w:r w:rsidR="00096F0C" w:rsidRPr="003D557B">
        <w:rPr>
          <w:lang w:val="uk-UA"/>
        </w:rPr>
        <w:t xml:space="preserve">-учасника або </w:t>
      </w:r>
      <w:r w:rsidRPr="003D557B">
        <w:rPr>
          <w:lang w:val="uk-UA"/>
        </w:rPr>
        <w:t>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1536E8" w:rsidRPr="008D0E1E" w:rsidRDefault="001536E8" w:rsidP="001536E8">
      <w:pPr>
        <w:numPr>
          <w:ilvl w:val="0"/>
          <w:numId w:val="22"/>
        </w:numPr>
        <w:spacing w:after="120"/>
        <w:jc w:val="both"/>
        <w:rPr>
          <w:lang w:val="uk-UA"/>
        </w:rPr>
      </w:pPr>
      <w:r w:rsidRPr="003D557B">
        <w:rPr>
          <w:lang w:val="uk-UA"/>
        </w:rPr>
        <w:t>Інформаційна довідка з Єдиного державного реєстру осіб, які вчинили корупційні правопорушення</w:t>
      </w:r>
      <w:r w:rsidR="00277A91">
        <w:rPr>
          <w:lang w:val="uk-UA"/>
        </w:rPr>
        <w:t>,</w:t>
      </w:r>
      <w:r w:rsidRPr="003D557B">
        <w:rPr>
          <w:lang w:val="uk-UA"/>
        </w:rPr>
        <w:t xml:space="preserve"> видана </w:t>
      </w:r>
      <w:r w:rsidR="00277A91">
        <w:rPr>
          <w:lang w:val="uk-UA"/>
        </w:rPr>
        <w:t>відповідним уповноваженим органом</w:t>
      </w:r>
      <w:r w:rsidRPr="003D557B">
        <w:rPr>
          <w:lang w:val="uk-UA"/>
        </w:rPr>
        <w:t>,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1536E8" w:rsidRPr="003D557B" w:rsidRDefault="001536E8" w:rsidP="001536E8">
      <w:pPr>
        <w:numPr>
          <w:ilvl w:val="0"/>
          <w:numId w:val="22"/>
        </w:numPr>
        <w:spacing w:after="120"/>
        <w:jc w:val="both"/>
        <w:rPr>
          <w:lang w:val="uk-UA"/>
        </w:rPr>
      </w:pPr>
      <w:r w:rsidRPr="003D557B">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1536E8" w:rsidRPr="003D557B" w:rsidRDefault="001536E8" w:rsidP="001536E8">
      <w:pPr>
        <w:numPr>
          <w:ilvl w:val="0"/>
          <w:numId w:val="22"/>
        </w:numPr>
        <w:spacing w:after="120"/>
        <w:jc w:val="both"/>
        <w:rPr>
          <w:lang w:val="uk-UA"/>
        </w:rPr>
      </w:pPr>
      <w:r w:rsidRPr="003D557B">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1536E8" w:rsidRPr="00130834" w:rsidRDefault="00130834" w:rsidP="00130834">
      <w:pPr>
        <w:numPr>
          <w:ilvl w:val="0"/>
          <w:numId w:val="22"/>
        </w:numPr>
        <w:spacing w:after="120"/>
        <w:jc w:val="both"/>
        <w:rPr>
          <w:lang w:val="uk-UA"/>
        </w:rPr>
      </w:pPr>
      <w:r w:rsidRPr="00130834">
        <w:rPr>
          <w:lang w:val="uk-UA"/>
        </w:rPr>
        <w:t xml:space="preserve">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w:t>
      </w:r>
      <w:r w:rsidRPr="00130834">
        <w:rPr>
          <w:lang w:val="uk-UA"/>
        </w:rPr>
        <w:lastRenderedPageBreak/>
        <w:t>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r w:rsidR="001536E8" w:rsidRPr="00130834">
        <w:rPr>
          <w:lang w:val="uk-UA"/>
        </w:rPr>
        <w:br w:type="page"/>
      </w:r>
    </w:p>
    <w:p w:rsidR="00674C8C" w:rsidRPr="00DE5892" w:rsidRDefault="00674C8C"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sidR="008022EF">
        <w:rPr>
          <w:rFonts w:eastAsia="Calibri"/>
          <w:b/>
          <w:iCs/>
          <w:lang w:val="uk-UA" w:eastAsia="en-US"/>
        </w:rPr>
        <w:t>15</w:t>
      </w:r>
      <w:r w:rsidR="001536E8" w:rsidRPr="00DE5892">
        <w:rPr>
          <w:rFonts w:eastAsia="Calibri"/>
          <w:b/>
          <w:iCs/>
          <w:lang w:val="uk-UA" w:eastAsia="en-US"/>
        </w:rPr>
        <w:t xml:space="preserve"> </w:t>
      </w:r>
      <w:r w:rsidR="009E27C5" w:rsidRPr="00DE5892">
        <w:rPr>
          <w:rFonts w:eastAsia="Calibri"/>
          <w:b/>
          <w:iCs/>
          <w:lang w:val="uk-UA" w:eastAsia="en-US"/>
        </w:rPr>
        <w:t xml:space="preserve">до </w:t>
      </w:r>
    </w:p>
    <w:p w:rsidR="00674C8C" w:rsidRPr="00DE5892" w:rsidRDefault="009E27C5"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w:t>
      </w:r>
      <w:r w:rsidR="00674C8C" w:rsidRPr="00DE5892">
        <w:rPr>
          <w:rFonts w:eastAsia="Calibri"/>
          <w:b/>
          <w:iCs/>
          <w:lang w:val="uk-UA" w:eastAsia="en-US"/>
        </w:rPr>
        <w:t>окументації</w:t>
      </w:r>
    </w:p>
    <w:p w:rsidR="00674C8C" w:rsidRPr="00DE5892" w:rsidRDefault="00674C8C" w:rsidP="009A622A">
      <w:pPr>
        <w:jc w:val="center"/>
        <w:rPr>
          <w:b/>
          <w:lang w:val="uk-UA"/>
        </w:rPr>
      </w:pPr>
      <w:r w:rsidRPr="00DE5892">
        <w:rPr>
          <w:b/>
          <w:lang w:val="uk-UA"/>
        </w:rPr>
        <w:t>ТЕХНІЧНЕ ЗАВДАННЯ</w:t>
      </w:r>
    </w:p>
    <w:p w:rsidR="00674C8C" w:rsidRDefault="00674C8C" w:rsidP="009A622A">
      <w:pPr>
        <w:jc w:val="center"/>
        <w:rPr>
          <w:b/>
          <w:lang w:val="uk-UA"/>
        </w:rPr>
      </w:pPr>
      <w:r w:rsidRPr="00DE5892">
        <w:rPr>
          <w:b/>
          <w:lang w:val="uk-UA"/>
        </w:rPr>
        <w:t>НА ЗАКУПІВЛЮ</w:t>
      </w:r>
    </w:p>
    <w:p w:rsidR="004B7AB7" w:rsidRPr="009309AC" w:rsidRDefault="001C2737" w:rsidP="009309AC">
      <w:pPr>
        <w:jc w:val="center"/>
        <w:rPr>
          <w:b/>
          <w:lang w:val="uk-UA"/>
        </w:rPr>
      </w:pPr>
      <w:r>
        <w:rPr>
          <w:b/>
          <w:lang w:val="uk-UA"/>
        </w:rPr>
        <w:t>ПОСЛУГ ЮРИДИЧНИХ</w:t>
      </w:r>
    </w:p>
    <w:p w:rsidR="00645E96" w:rsidRPr="00401D9D" w:rsidRDefault="00645E96" w:rsidP="009309AC">
      <w:pPr>
        <w:jc w:val="center"/>
        <w:rPr>
          <w:b/>
          <w:lang w:val="uk-UA"/>
        </w:rPr>
      </w:pPr>
      <w:r w:rsidRPr="00401D9D">
        <w:rPr>
          <w:b/>
          <w:lang w:val="uk-UA"/>
        </w:rPr>
        <w:t>Лот 1  – супроводження 216 кредитних договорів на 886 млн. грн. (Головна установа Банку, Київська,  Чернігівська, Житомирська області)</w:t>
      </w:r>
    </w:p>
    <w:p w:rsidR="009309AC" w:rsidRPr="00645E96" w:rsidRDefault="009309AC" w:rsidP="009309AC">
      <w:pPr>
        <w:jc w:val="center"/>
        <w:rPr>
          <w:lang w:val="uk-UA"/>
        </w:rPr>
      </w:pPr>
    </w:p>
    <w:p w:rsidR="008022EF" w:rsidRPr="008022EF" w:rsidRDefault="008022EF" w:rsidP="008022EF">
      <w:pPr>
        <w:pStyle w:val="af7"/>
        <w:numPr>
          <w:ilvl w:val="0"/>
          <w:numId w:val="27"/>
        </w:numPr>
        <w:jc w:val="both"/>
        <w:rPr>
          <w:lang w:val="uk-UA"/>
        </w:rPr>
      </w:pPr>
      <w:r w:rsidRPr="008022EF">
        <w:rPr>
          <w:b/>
          <w:i/>
          <w:lang w:val="uk-UA"/>
        </w:rPr>
        <w:t>послуги юридичні по стягненню заборгованості по 216 креди</w:t>
      </w:r>
      <w:r w:rsidR="009D2A4E">
        <w:rPr>
          <w:b/>
          <w:i/>
          <w:lang w:val="uk-UA"/>
        </w:rPr>
        <w:t>тним договорам на 886 млн. грн.</w:t>
      </w:r>
      <w:r w:rsidRPr="008022EF">
        <w:rPr>
          <w:b/>
          <w:i/>
          <w:lang w:val="uk-UA"/>
        </w:rPr>
        <w:t xml:space="preserve"> з фізичних осіб за заставними кредитними договорами</w:t>
      </w:r>
      <w:r w:rsidRPr="008022EF">
        <w:rPr>
          <w:lang w:val="uk-UA"/>
        </w:rPr>
        <w:t xml:space="preserve"> </w:t>
      </w:r>
      <w:r w:rsidRPr="008022EF">
        <w:rPr>
          <w:b/>
          <w:i/>
          <w:lang w:val="uk-UA"/>
        </w:rPr>
        <w:t>Головної установи Банку, Київської, Чернігівської, Житомирської областей</w:t>
      </w:r>
      <w:r w:rsidRPr="008022EF">
        <w:rPr>
          <w:lang w:val="uk-UA"/>
        </w:rPr>
        <w:t>, а саме:</w:t>
      </w:r>
    </w:p>
    <w:p w:rsidR="008022EF" w:rsidRDefault="008022EF" w:rsidP="008022EF">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8022EF" w:rsidRDefault="008022EF" w:rsidP="008022EF">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8022EF" w:rsidRDefault="008022EF" w:rsidP="008022EF">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8022EF" w:rsidRDefault="008022EF" w:rsidP="008022EF">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8022EF" w:rsidRPr="00AC09ED" w:rsidRDefault="008022EF" w:rsidP="008022EF">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8022EF" w:rsidRDefault="008022EF" w:rsidP="008022EF">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8022EF" w:rsidRDefault="008022EF" w:rsidP="008022EF">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8022EF" w:rsidRDefault="008022EF" w:rsidP="008022EF">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216 кредитним договорам.</w:t>
      </w:r>
    </w:p>
    <w:p w:rsidR="008022EF" w:rsidRDefault="008022EF" w:rsidP="008022EF">
      <w:pPr>
        <w:ind w:firstLine="360"/>
        <w:jc w:val="both"/>
        <w:rPr>
          <w:lang w:val="uk-UA"/>
        </w:rPr>
      </w:pPr>
    </w:p>
    <w:p w:rsidR="008022EF" w:rsidRPr="003B4772" w:rsidRDefault="008022EF" w:rsidP="008022EF">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8022EF" w:rsidRPr="00370FB5" w:rsidRDefault="008022EF" w:rsidP="008022EF">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8022EF" w:rsidRPr="00370FB5" w:rsidRDefault="008022EF" w:rsidP="008022EF">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8022EF" w:rsidRDefault="008022EF" w:rsidP="008022EF">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8022EF" w:rsidRPr="00370FB5" w:rsidRDefault="008022EF" w:rsidP="008022EF">
      <w:pPr>
        <w:ind w:firstLine="567"/>
        <w:jc w:val="both"/>
        <w:rPr>
          <w:lang w:val="uk-UA"/>
        </w:rPr>
      </w:pPr>
      <w:r w:rsidRPr="005B2BCB">
        <w:rPr>
          <w:b/>
          <w:lang w:val="uk-UA"/>
        </w:rPr>
        <w:lastRenderedPageBreak/>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8022EF" w:rsidRPr="00EC2E63" w:rsidRDefault="008022EF" w:rsidP="008022EF">
      <w:pPr>
        <w:ind w:firstLine="360"/>
        <w:jc w:val="both"/>
        <w:rPr>
          <w:lang w:val="uk-UA"/>
        </w:rPr>
      </w:pPr>
    </w:p>
    <w:p w:rsidR="008022EF" w:rsidRDefault="008022EF" w:rsidP="008022EF">
      <w:pPr>
        <w:ind w:firstLine="708"/>
        <w:jc w:val="both"/>
        <w:rPr>
          <w:lang w:val="uk-UA"/>
        </w:rPr>
      </w:pPr>
      <w:r w:rsidRPr="00A32529">
        <w:rPr>
          <w:lang w:val="uk-UA"/>
        </w:rPr>
        <w:t xml:space="preserve">Кваліфікаційні вимоги до Виконавця – необхідна кількість кваліфікованих фахівців з досвідом роботі - 3 особи (освіта - вища, юридична, не нижче спеціаліста в галузі права, з досвідом роботи по спеціальності - не менше 3-х років). </w:t>
      </w:r>
    </w:p>
    <w:p w:rsidR="008022EF" w:rsidRDefault="008022EF" w:rsidP="008022EF">
      <w:pPr>
        <w:ind w:firstLine="708"/>
        <w:jc w:val="both"/>
        <w:rPr>
          <w:lang w:val="uk-UA"/>
        </w:rPr>
      </w:pPr>
    </w:p>
    <w:p w:rsidR="008022EF" w:rsidRPr="00385EAA" w:rsidRDefault="008022EF" w:rsidP="008022EF">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8022EF" w:rsidRDefault="008022EF" w:rsidP="008022EF">
      <w:pPr>
        <w:pStyle w:val="af7"/>
        <w:numPr>
          <w:ilvl w:val="0"/>
          <w:numId w:val="25"/>
        </w:numPr>
        <w:jc w:val="both"/>
        <w:rPr>
          <w:lang w:val="uk-UA"/>
        </w:rPr>
      </w:pPr>
      <w:r>
        <w:rPr>
          <w:lang w:val="uk-UA"/>
        </w:rPr>
        <w:t>детальний опис надання Послуг;</w:t>
      </w:r>
    </w:p>
    <w:p w:rsidR="00A74F94" w:rsidRPr="00A72F81" w:rsidRDefault="00CC1F29" w:rsidP="00A74F94">
      <w:pPr>
        <w:pStyle w:val="af7"/>
        <w:numPr>
          <w:ilvl w:val="0"/>
          <w:numId w:val="25"/>
        </w:numPr>
        <w:jc w:val="both"/>
        <w:rPr>
          <w:lang w:val="uk-UA"/>
        </w:rPr>
      </w:pPr>
      <w:r>
        <w:rPr>
          <w:lang w:val="uk-UA"/>
        </w:rPr>
        <w:t xml:space="preserve">довідку в довільній формі щодо </w:t>
      </w:r>
      <w:r w:rsidR="00277A91">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00A74F94" w:rsidRPr="00A74F94">
        <w:rPr>
          <w:lang w:val="uk-UA"/>
        </w:rPr>
        <w:t>дипломів, копії трудових книжок або копії трудових угод та копії свідоцтв на право зайняття адвокатською діяльністю.</w:t>
      </w:r>
    </w:p>
    <w:p w:rsidR="009309AC" w:rsidRDefault="009309AC">
      <w:pPr>
        <w:rPr>
          <w:lang w:val="uk-UA"/>
        </w:rPr>
      </w:pPr>
      <w:r>
        <w:rPr>
          <w:lang w:val="uk-UA"/>
        </w:rPr>
        <w:br w:type="page"/>
      </w:r>
    </w:p>
    <w:p w:rsidR="009309AC" w:rsidRPr="00DE5892" w:rsidRDefault="009309AC" w:rsidP="009309A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16</w:t>
      </w:r>
      <w:r w:rsidRPr="00DE5892">
        <w:rPr>
          <w:rFonts w:eastAsia="Calibri"/>
          <w:b/>
          <w:iCs/>
          <w:lang w:val="uk-UA" w:eastAsia="en-US"/>
        </w:rPr>
        <w:t xml:space="preserve"> до </w:t>
      </w:r>
    </w:p>
    <w:p w:rsidR="009309AC" w:rsidRPr="00DE5892" w:rsidRDefault="009309AC" w:rsidP="009309A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9309AC" w:rsidRPr="00DE5892" w:rsidRDefault="009309AC" w:rsidP="009309AC">
      <w:pPr>
        <w:jc w:val="center"/>
        <w:rPr>
          <w:b/>
          <w:lang w:val="uk-UA"/>
        </w:rPr>
      </w:pPr>
      <w:r w:rsidRPr="00DE5892">
        <w:rPr>
          <w:b/>
          <w:lang w:val="uk-UA"/>
        </w:rPr>
        <w:t>ТЕХНІЧНЕ ЗАВДАННЯ</w:t>
      </w:r>
    </w:p>
    <w:p w:rsidR="009309AC" w:rsidRDefault="009309AC" w:rsidP="009309AC">
      <w:pPr>
        <w:jc w:val="center"/>
        <w:rPr>
          <w:b/>
          <w:lang w:val="uk-UA"/>
        </w:rPr>
      </w:pPr>
      <w:r w:rsidRPr="00DE5892">
        <w:rPr>
          <w:b/>
          <w:lang w:val="uk-UA"/>
        </w:rPr>
        <w:t>НА ЗАКУПІВЛЮ</w:t>
      </w:r>
    </w:p>
    <w:p w:rsidR="009309AC" w:rsidRPr="009309AC" w:rsidRDefault="009309AC" w:rsidP="009309AC">
      <w:pPr>
        <w:jc w:val="center"/>
        <w:rPr>
          <w:b/>
          <w:lang w:val="uk-UA"/>
        </w:rPr>
      </w:pPr>
      <w:r>
        <w:rPr>
          <w:b/>
          <w:lang w:val="uk-UA"/>
        </w:rPr>
        <w:t>ПОСЛУГ ЮРИДИЧНИХ</w:t>
      </w:r>
    </w:p>
    <w:p w:rsidR="009309AC" w:rsidRPr="00645E96" w:rsidRDefault="009309AC" w:rsidP="009309AC">
      <w:pPr>
        <w:jc w:val="center"/>
        <w:rPr>
          <w:b/>
          <w:lang w:val="uk-UA"/>
        </w:rPr>
      </w:pPr>
      <w:r w:rsidRPr="00645E96">
        <w:rPr>
          <w:b/>
          <w:lang w:val="uk-UA"/>
        </w:rPr>
        <w:t>Лот 2  – супроводження 35 кредитних договорів на 45 млн. грн. (Чер</w:t>
      </w:r>
      <w:r w:rsidR="00401D9D">
        <w:rPr>
          <w:b/>
          <w:lang w:val="uk-UA"/>
        </w:rPr>
        <w:t>каська, Кіровоградська області)</w:t>
      </w:r>
    </w:p>
    <w:p w:rsidR="009309AC" w:rsidRPr="00645E96" w:rsidRDefault="009309AC" w:rsidP="009309AC">
      <w:pPr>
        <w:jc w:val="center"/>
        <w:rPr>
          <w:lang w:val="uk-UA"/>
        </w:rPr>
      </w:pPr>
    </w:p>
    <w:p w:rsidR="009309AC" w:rsidRPr="008022EF" w:rsidRDefault="009309AC" w:rsidP="003C6B6E">
      <w:pPr>
        <w:pStyle w:val="af7"/>
        <w:numPr>
          <w:ilvl w:val="0"/>
          <w:numId w:val="28"/>
        </w:numPr>
        <w:ind w:left="1134" w:hanging="425"/>
        <w:jc w:val="both"/>
        <w:rPr>
          <w:lang w:val="uk-UA"/>
        </w:rPr>
      </w:pPr>
      <w:r w:rsidRPr="008022EF">
        <w:rPr>
          <w:b/>
          <w:i/>
          <w:lang w:val="uk-UA"/>
        </w:rPr>
        <w:t xml:space="preserve">послуги юридичні по стягненню заборгованості по </w:t>
      </w:r>
      <w:r w:rsidR="001D0A98" w:rsidRPr="001D0A98">
        <w:rPr>
          <w:b/>
          <w:i/>
          <w:lang w:val="uk-UA"/>
        </w:rPr>
        <w:t xml:space="preserve">35 </w:t>
      </w:r>
      <w:r w:rsidRPr="008022EF">
        <w:rPr>
          <w:b/>
          <w:i/>
          <w:lang w:val="uk-UA"/>
        </w:rPr>
        <w:t xml:space="preserve">кредитним договорам на </w:t>
      </w:r>
      <w:r w:rsidR="001D0A98">
        <w:rPr>
          <w:b/>
          <w:i/>
          <w:lang w:val="uk-UA"/>
        </w:rPr>
        <w:t xml:space="preserve">45 </w:t>
      </w:r>
      <w:r w:rsidR="009D2A4E">
        <w:rPr>
          <w:b/>
          <w:i/>
          <w:lang w:val="uk-UA"/>
        </w:rPr>
        <w:t>млн. грн.</w:t>
      </w:r>
      <w:r w:rsidRPr="008022EF">
        <w:rPr>
          <w:b/>
          <w:i/>
          <w:lang w:val="uk-UA"/>
        </w:rPr>
        <w:t xml:space="preserve"> з фізичних осіб за заставними кредитними договорами</w:t>
      </w:r>
      <w:r w:rsidRPr="008022EF">
        <w:rPr>
          <w:lang w:val="uk-UA"/>
        </w:rPr>
        <w:t xml:space="preserve"> </w:t>
      </w:r>
      <w:r w:rsidR="001D0A98">
        <w:rPr>
          <w:b/>
          <w:i/>
          <w:lang w:val="uk-UA"/>
        </w:rPr>
        <w:t>Черкаської та Кіровоградської</w:t>
      </w:r>
      <w:r w:rsidR="001D0A98" w:rsidRPr="001D0A98">
        <w:rPr>
          <w:b/>
          <w:i/>
          <w:lang w:val="uk-UA"/>
        </w:rPr>
        <w:t xml:space="preserve"> </w:t>
      </w:r>
      <w:r w:rsidRPr="008022EF">
        <w:rPr>
          <w:b/>
          <w:i/>
          <w:lang w:val="uk-UA"/>
        </w:rPr>
        <w:t>областей</w:t>
      </w:r>
      <w:r w:rsidRPr="008022EF">
        <w:rPr>
          <w:lang w:val="uk-UA"/>
        </w:rPr>
        <w:t>, а саме:</w:t>
      </w:r>
    </w:p>
    <w:p w:rsidR="009309AC" w:rsidRDefault="009309AC" w:rsidP="009309AC">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9309AC" w:rsidRDefault="009309AC" w:rsidP="009309AC">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9309AC" w:rsidRDefault="009309AC" w:rsidP="009309AC">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9309AC" w:rsidRDefault="009309AC" w:rsidP="009309AC">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9309AC" w:rsidRPr="00AC09ED" w:rsidRDefault="009309AC" w:rsidP="009309AC">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9309AC" w:rsidRDefault="009309AC" w:rsidP="009309AC">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9309AC" w:rsidRDefault="009309AC" w:rsidP="009309AC">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9309AC" w:rsidRDefault="009309AC" w:rsidP="009309AC">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w:t>
      </w:r>
      <w:r w:rsidR="007700EE">
        <w:rPr>
          <w:lang w:val="uk-UA"/>
        </w:rPr>
        <w:t xml:space="preserve"> погашення заборгованості по 35</w:t>
      </w:r>
      <w:r w:rsidRPr="00EC2E63">
        <w:rPr>
          <w:lang w:val="uk-UA"/>
        </w:rPr>
        <w:t xml:space="preserve"> кредитним договорам.</w:t>
      </w:r>
    </w:p>
    <w:p w:rsidR="009309AC" w:rsidRDefault="009309AC" w:rsidP="009309AC">
      <w:pPr>
        <w:ind w:firstLine="360"/>
        <w:jc w:val="both"/>
        <w:rPr>
          <w:lang w:val="uk-UA"/>
        </w:rPr>
      </w:pPr>
    </w:p>
    <w:p w:rsidR="009309AC" w:rsidRPr="003B4772" w:rsidRDefault="009309AC" w:rsidP="009309AC">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9309AC" w:rsidRPr="00370FB5" w:rsidRDefault="009309AC" w:rsidP="009309AC">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9309AC" w:rsidRPr="00370FB5" w:rsidRDefault="009309AC" w:rsidP="009309AC">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9309AC" w:rsidRDefault="009309AC" w:rsidP="009309AC">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9309AC" w:rsidRPr="00370FB5" w:rsidRDefault="009309AC" w:rsidP="009309AC">
      <w:pPr>
        <w:ind w:firstLine="567"/>
        <w:jc w:val="both"/>
        <w:rPr>
          <w:lang w:val="uk-UA"/>
        </w:rPr>
      </w:pPr>
      <w:r w:rsidRPr="005B2BCB">
        <w:rPr>
          <w:b/>
          <w:lang w:val="uk-UA"/>
        </w:rPr>
        <w:lastRenderedPageBreak/>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9309AC" w:rsidRPr="00EC2E63" w:rsidRDefault="009309AC" w:rsidP="009309AC">
      <w:pPr>
        <w:ind w:firstLine="360"/>
        <w:jc w:val="both"/>
        <w:rPr>
          <w:lang w:val="uk-UA"/>
        </w:rPr>
      </w:pPr>
    </w:p>
    <w:p w:rsidR="00B85361" w:rsidRPr="00B85361" w:rsidRDefault="00B85361" w:rsidP="00B85361">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- 2 особи (освіта - вища, юридична, не нижче спеціаліста в галузі права, з досвідом роботи по спеціальності - не менше 3-х років). </w:t>
      </w:r>
    </w:p>
    <w:p w:rsidR="009309AC" w:rsidRDefault="009309AC" w:rsidP="009309AC">
      <w:pPr>
        <w:ind w:firstLine="708"/>
        <w:jc w:val="both"/>
        <w:rPr>
          <w:lang w:val="uk-UA"/>
        </w:rPr>
      </w:pPr>
    </w:p>
    <w:p w:rsidR="009309AC" w:rsidRPr="00385EAA" w:rsidRDefault="009309AC" w:rsidP="009309AC">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9309AC" w:rsidRDefault="009309AC" w:rsidP="009309AC">
      <w:pPr>
        <w:pStyle w:val="af7"/>
        <w:numPr>
          <w:ilvl w:val="0"/>
          <w:numId w:val="24"/>
        </w:numPr>
        <w:jc w:val="both"/>
        <w:rPr>
          <w:lang w:val="uk-UA"/>
        </w:rPr>
      </w:pPr>
      <w:r>
        <w:rPr>
          <w:lang w:val="uk-UA"/>
        </w:rPr>
        <w:t>детальний опис надання Послуг;</w:t>
      </w:r>
    </w:p>
    <w:p w:rsidR="009309AC" w:rsidRPr="00A72F81" w:rsidRDefault="009309AC" w:rsidP="009309AC">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9309AC" w:rsidRPr="008022EF" w:rsidRDefault="009309AC" w:rsidP="009309AC">
      <w:pPr>
        <w:pStyle w:val="af7"/>
        <w:ind w:left="360"/>
        <w:jc w:val="both"/>
        <w:rPr>
          <w:lang w:val="uk-UA"/>
        </w:rPr>
      </w:pPr>
    </w:p>
    <w:p w:rsidR="00836E92" w:rsidRDefault="00836E92">
      <w:pPr>
        <w:rPr>
          <w:rFonts w:eastAsia="Calibri"/>
          <w:b/>
          <w:iCs/>
          <w:lang w:val="uk-UA" w:eastAsia="en-US"/>
        </w:rPr>
      </w:pPr>
      <w:r>
        <w:rPr>
          <w:rFonts w:eastAsia="Calibri"/>
          <w:b/>
          <w:iCs/>
          <w:lang w:val="uk-UA" w:eastAsia="en-US"/>
        </w:rPr>
        <w:br w:type="page"/>
      </w:r>
    </w:p>
    <w:p w:rsidR="00836E92" w:rsidRPr="00DE5892" w:rsidRDefault="00836E92" w:rsidP="00836E9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17</w:t>
      </w:r>
      <w:r w:rsidRPr="00DE5892">
        <w:rPr>
          <w:rFonts w:eastAsia="Calibri"/>
          <w:b/>
          <w:iCs/>
          <w:lang w:val="uk-UA" w:eastAsia="en-US"/>
        </w:rPr>
        <w:t xml:space="preserve"> до </w:t>
      </w:r>
    </w:p>
    <w:p w:rsidR="00836E92" w:rsidRPr="00DE5892" w:rsidRDefault="00836E92" w:rsidP="00836E9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836E92" w:rsidRPr="00DE5892" w:rsidRDefault="00836E92" w:rsidP="00836E92">
      <w:pPr>
        <w:jc w:val="center"/>
        <w:rPr>
          <w:b/>
          <w:lang w:val="uk-UA"/>
        </w:rPr>
      </w:pPr>
      <w:r w:rsidRPr="00DE5892">
        <w:rPr>
          <w:b/>
          <w:lang w:val="uk-UA"/>
        </w:rPr>
        <w:t>ТЕХНІЧНЕ ЗАВДАННЯ</w:t>
      </w:r>
    </w:p>
    <w:p w:rsidR="00836E92" w:rsidRDefault="00836E92" w:rsidP="00836E92">
      <w:pPr>
        <w:jc w:val="center"/>
        <w:rPr>
          <w:b/>
          <w:lang w:val="uk-UA"/>
        </w:rPr>
      </w:pPr>
      <w:r w:rsidRPr="00DE5892">
        <w:rPr>
          <w:b/>
          <w:lang w:val="uk-UA"/>
        </w:rPr>
        <w:t>НА ЗАКУПІВЛЮ</w:t>
      </w:r>
    </w:p>
    <w:p w:rsidR="00836E92" w:rsidRPr="009309AC" w:rsidRDefault="00836E92" w:rsidP="00836E92">
      <w:pPr>
        <w:jc w:val="center"/>
        <w:rPr>
          <w:b/>
          <w:lang w:val="uk-UA"/>
        </w:rPr>
      </w:pPr>
      <w:r>
        <w:rPr>
          <w:b/>
          <w:lang w:val="uk-UA"/>
        </w:rPr>
        <w:t>ПОСЛУГ ЮРИДИЧНИХ</w:t>
      </w:r>
    </w:p>
    <w:p w:rsidR="00836E92" w:rsidRDefault="00836E92" w:rsidP="00836E92">
      <w:pPr>
        <w:jc w:val="center"/>
        <w:rPr>
          <w:b/>
          <w:lang w:val="uk-UA"/>
        </w:rPr>
      </w:pPr>
      <w:r w:rsidRPr="00836E92">
        <w:rPr>
          <w:b/>
          <w:lang w:val="uk-UA"/>
        </w:rPr>
        <w:t xml:space="preserve">Лот 3  – супроводження 70 кредитних договорів на </w:t>
      </w:r>
      <w:r>
        <w:rPr>
          <w:b/>
          <w:lang w:val="uk-UA"/>
        </w:rPr>
        <w:t>216 млн. грн. (Одеська область)</w:t>
      </w:r>
    </w:p>
    <w:p w:rsidR="00836E92" w:rsidRPr="00645E96" w:rsidRDefault="00836E92" w:rsidP="00836E92">
      <w:pPr>
        <w:jc w:val="center"/>
        <w:rPr>
          <w:lang w:val="uk-UA"/>
        </w:rPr>
      </w:pPr>
    </w:p>
    <w:p w:rsidR="00836E92" w:rsidRPr="009246E6" w:rsidRDefault="00836E92" w:rsidP="009246E6">
      <w:pPr>
        <w:pStyle w:val="af7"/>
        <w:numPr>
          <w:ilvl w:val="0"/>
          <w:numId w:val="29"/>
        </w:numPr>
        <w:ind w:left="1134" w:hanging="425"/>
        <w:jc w:val="both"/>
        <w:rPr>
          <w:lang w:val="uk-UA"/>
        </w:rPr>
      </w:pPr>
      <w:r w:rsidRPr="009246E6">
        <w:rPr>
          <w:b/>
          <w:i/>
          <w:lang w:val="uk-UA"/>
        </w:rPr>
        <w:t xml:space="preserve">послуги юридичні по стягненню заборгованості по </w:t>
      </w:r>
      <w:r w:rsidR="00D11AD5">
        <w:rPr>
          <w:b/>
          <w:i/>
          <w:lang w:val="uk-UA"/>
        </w:rPr>
        <w:t>70</w:t>
      </w:r>
      <w:r w:rsidRPr="009246E6">
        <w:rPr>
          <w:b/>
          <w:i/>
          <w:lang w:val="uk-UA"/>
        </w:rPr>
        <w:t xml:space="preserve"> кредитним договорам на </w:t>
      </w:r>
      <w:r w:rsidR="00D11AD5">
        <w:rPr>
          <w:b/>
          <w:i/>
          <w:lang w:val="uk-UA"/>
        </w:rPr>
        <w:t>216</w:t>
      </w:r>
      <w:r w:rsidR="009D2A4E">
        <w:rPr>
          <w:b/>
          <w:i/>
          <w:lang w:val="uk-UA"/>
        </w:rPr>
        <w:t xml:space="preserve"> млн. грн.</w:t>
      </w:r>
      <w:r w:rsidRPr="009246E6">
        <w:rPr>
          <w:b/>
          <w:i/>
          <w:lang w:val="uk-UA"/>
        </w:rPr>
        <w:t xml:space="preserve"> з фізичних осіб за заставними кредитними договорами</w:t>
      </w:r>
      <w:r w:rsidRPr="009246E6">
        <w:rPr>
          <w:lang w:val="uk-UA"/>
        </w:rPr>
        <w:t xml:space="preserve"> </w:t>
      </w:r>
      <w:r w:rsidR="00D11AD5">
        <w:rPr>
          <w:b/>
          <w:i/>
          <w:lang w:val="uk-UA"/>
        </w:rPr>
        <w:t xml:space="preserve">Одеської </w:t>
      </w:r>
      <w:r w:rsidRPr="009246E6">
        <w:rPr>
          <w:b/>
          <w:i/>
          <w:lang w:val="uk-UA"/>
        </w:rPr>
        <w:t xml:space="preserve"> </w:t>
      </w:r>
      <w:r w:rsidR="00D11AD5">
        <w:rPr>
          <w:b/>
          <w:i/>
          <w:lang w:val="uk-UA"/>
        </w:rPr>
        <w:t>області</w:t>
      </w:r>
      <w:r w:rsidRPr="009246E6">
        <w:rPr>
          <w:lang w:val="uk-UA"/>
        </w:rPr>
        <w:t>, а саме:</w:t>
      </w:r>
    </w:p>
    <w:p w:rsidR="00836E92" w:rsidRDefault="00836E92" w:rsidP="00836E92">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836E92" w:rsidRDefault="00836E92" w:rsidP="00836E92">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836E92" w:rsidRDefault="00836E92" w:rsidP="00836E92">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836E92" w:rsidRDefault="00836E92" w:rsidP="00836E92">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836E92" w:rsidRPr="00AC09ED" w:rsidRDefault="00836E92" w:rsidP="00836E92">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836E92" w:rsidRDefault="00836E92" w:rsidP="00836E92">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836E92" w:rsidRDefault="00836E92" w:rsidP="00836E92">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836E92" w:rsidRDefault="00836E92" w:rsidP="00836E92">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w:t>
      </w:r>
      <w:r>
        <w:rPr>
          <w:lang w:val="uk-UA"/>
        </w:rPr>
        <w:t xml:space="preserve"> погашення заборгованості по </w:t>
      </w:r>
      <w:r w:rsidR="003C7020">
        <w:rPr>
          <w:lang w:val="uk-UA"/>
        </w:rPr>
        <w:t xml:space="preserve">70 </w:t>
      </w:r>
      <w:r w:rsidRPr="00EC2E63">
        <w:rPr>
          <w:lang w:val="uk-UA"/>
        </w:rPr>
        <w:t>кредитним договорам.</w:t>
      </w:r>
    </w:p>
    <w:p w:rsidR="00836E92" w:rsidRDefault="00836E92" w:rsidP="00836E92">
      <w:pPr>
        <w:ind w:firstLine="360"/>
        <w:jc w:val="both"/>
        <w:rPr>
          <w:lang w:val="uk-UA"/>
        </w:rPr>
      </w:pPr>
    </w:p>
    <w:p w:rsidR="00836E92" w:rsidRPr="003B4772" w:rsidRDefault="00836E92" w:rsidP="00836E92">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836E92" w:rsidRPr="00370FB5" w:rsidRDefault="00836E92" w:rsidP="00836E92">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836E92" w:rsidRPr="00370FB5" w:rsidRDefault="00836E92" w:rsidP="00836E92">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836E92" w:rsidRDefault="00836E92" w:rsidP="00836E92">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836E92" w:rsidRPr="00370FB5" w:rsidRDefault="00836E92" w:rsidP="00836E92">
      <w:pPr>
        <w:ind w:firstLine="567"/>
        <w:jc w:val="both"/>
        <w:rPr>
          <w:lang w:val="uk-UA"/>
        </w:rPr>
      </w:pPr>
      <w:r w:rsidRPr="005B2BCB">
        <w:rPr>
          <w:b/>
          <w:lang w:val="uk-UA"/>
        </w:rPr>
        <w:lastRenderedPageBreak/>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836E92" w:rsidRPr="00EC2E63" w:rsidRDefault="00836E92" w:rsidP="00836E92">
      <w:pPr>
        <w:ind w:firstLine="360"/>
        <w:jc w:val="both"/>
        <w:rPr>
          <w:lang w:val="uk-UA"/>
        </w:rPr>
      </w:pPr>
    </w:p>
    <w:p w:rsidR="00836E92" w:rsidRPr="00B85361" w:rsidRDefault="00836E92" w:rsidP="00836E92">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w:t>
      </w:r>
      <w:r w:rsidR="00455AEE">
        <w:rPr>
          <w:lang w:val="uk-UA"/>
        </w:rPr>
        <w:t>3</w:t>
      </w:r>
      <w:r w:rsidRPr="00B85361">
        <w:rPr>
          <w:lang w:val="uk-UA"/>
        </w:rPr>
        <w:t xml:space="preserve"> особи (освіта - вища, юридична, не нижче спеціаліста в галузі права, з досвідом роботи по спеціальності - не менше 3-х років). </w:t>
      </w:r>
    </w:p>
    <w:p w:rsidR="00836E92" w:rsidRDefault="00836E92" w:rsidP="00836E92">
      <w:pPr>
        <w:ind w:firstLine="708"/>
        <w:jc w:val="both"/>
        <w:rPr>
          <w:lang w:val="uk-UA"/>
        </w:rPr>
      </w:pPr>
    </w:p>
    <w:p w:rsidR="00836E92" w:rsidRPr="00385EAA" w:rsidRDefault="00836E92" w:rsidP="00836E92">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836E92" w:rsidRDefault="00836E92" w:rsidP="00836E92">
      <w:pPr>
        <w:pStyle w:val="af7"/>
        <w:numPr>
          <w:ilvl w:val="0"/>
          <w:numId w:val="24"/>
        </w:numPr>
        <w:jc w:val="both"/>
        <w:rPr>
          <w:lang w:val="uk-UA"/>
        </w:rPr>
      </w:pPr>
      <w:r>
        <w:rPr>
          <w:lang w:val="uk-UA"/>
        </w:rPr>
        <w:t>детальний опис надання Послуг;</w:t>
      </w:r>
    </w:p>
    <w:p w:rsidR="00836E92" w:rsidRPr="00A72F81" w:rsidRDefault="00836E92" w:rsidP="00836E92">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836E92" w:rsidRPr="008022EF" w:rsidRDefault="00836E92" w:rsidP="00836E92">
      <w:pPr>
        <w:pStyle w:val="af7"/>
        <w:ind w:left="360"/>
        <w:jc w:val="both"/>
        <w:rPr>
          <w:lang w:val="uk-UA"/>
        </w:rPr>
      </w:pPr>
    </w:p>
    <w:p w:rsidR="008022EF" w:rsidRPr="008022EF" w:rsidRDefault="008022EF" w:rsidP="00A74F94">
      <w:pPr>
        <w:pStyle w:val="af7"/>
        <w:ind w:left="360"/>
        <w:jc w:val="both"/>
        <w:rPr>
          <w:lang w:val="uk-UA"/>
        </w:rPr>
      </w:pPr>
    </w:p>
    <w:p w:rsidR="00647097" w:rsidRDefault="00647097">
      <w:pPr>
        <w:rPr>
          <w:b/>
          <w:sz w:val="20"/>
          <w:szCs w:val="20"/>
          <w:lang w:val="uk-UA"/>
        </w:rPr>
      </w:pPr>
      <w:r>
        <w:rPr>
          <w:b/>
          <w:sz w:val="20"/>
          <w:szCs w:val="20"/>
          <w:lang w:val="uk-UA"/>
        </w:rPr>
        <w:br w:type="page"/>
      </w:r>
    </w:p>
    <w:p w:rsidR="00647097" w:rsidRPr="00DE5892" w:rsidRDefault="00647097" w:rsidP="00647097">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18</w:t>
      </w:r>
      <w:r w:rsidRPr="00DE5892">
        <w:rPr>
          <w:rFonts w:eastAsia="Calibri"/>
          <w:b/>
          <w:iCs/>
          <w:lang w:val="uk-UA" w:eastAsia="en-US"/>
        </w:rPr>
        <w:t xml:space="preserve"> до </w:t>
      </w:r>
    </w:p>
    <w:p w:rsidR="00647097" w:rsidRPr="00DE5892" w:rsidRDefault="00647097" w:rsidP="00647097">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647097" w:rsidRPr="00DE5892" w:rsidRDefault="00647097" w:rsidP="00647097">
      <w:pPr>
        <w:jc w:val="center"/>
        <w:rPr>
          <w:b/>
          <w:lang w:val="uk-UA"/>
        </w:rPr>
      </w:pPr>
      <w:r w:rsidRPr="00DE5892">
        <w:rPr>
          <w:b/>
          <w:lang w:val="uk-UA"/>
        </w:rPr>
        <w:t>ТЕХНІЧНЕ ЗАВДАННЯ</w:t>
      </w:r>
    </w:p>
    <w:p w:rsidR="00647097" w:rsidRDefault="00647097" w:rsidP="00647097">
      <w:pPr>
        <w:jc w:val="center"/>
        <w:rPr>
          <w:b/>
          <w:lang w:val="uk-UA"/>
        </w:rPr>
      </w:pPr>
      <w:r w:rsidRPr="00DE5892">
        <w:rPr>
          <w:b/>
          <w:lang w:val="uk-UA"/>
        </w:rPr>
        <w:t>НА ЗАКУПІВЛЮ</w:t>
      </w:r>
    </w:p>
    <w:p w:rsidR="00647097" w:rsidRPr="009309AC" w:rsidRDefault="00647097" w:rsidP="00647097">
      <w:pPr>
        <w:jc w:val="center"/>
        <w:rPr>
          <w:b/>
          <w:lang w:val="uk-UA"/>
        </w:rPr>
      </w:pPr>
      <w:r>
        <w:rPr>
          <w:b/>
          <w:lang w:val="uk-UA"/>
        </w:rPr>
        <w:t>ПОСЛУГ ЮРИДИЧНИХ</w:t>
      </w:r>
    </w:p>
    <w:p w:rsidR="00C61E83" w:rsidRDefault="00C61E83" w:rsidP="00C61E83">
      <w:pPr>
        <w:jc w:val="center"/>
        <w:rPr>
          <w:b/>
          <w:lang w:val="uk-UA"/>
        </w:rPr>
      </w:pPr>
      <w:r w:rsidRPr="00645E96">
        <w:rPr>
          <w:b/>
          <w:lang w:val="uk-UA"/>
        </w:rPr>
        <w:t>Лот 4  – супроводження 28 кред</w:t>
      </w:r>
      <w:r>
        <w:rPr>
          <w:b/>
          <w:lang w:val="uk-UA"/>
        </w:rPr>
        <w:t>итних договорів на 28 млн. грн.</w:t>
      </w:r>
    </w:p>
    <w:p w:rsidR="00647097" w:rsidRDefault="00C61E83" w:rsidP="00C61E83">
      <w:pPr>
        <w:jc w:val="center"/>
        <w:rPr>
          <w:b/>
          <w:lang w:val="uk-UA"/>
        </w:rPr>
      </w:pPr>
      <w:r w:rsidRPr="00645E96">
        <w:rPr>
          <w:b/>
          <w:lang w:val="uk-UA"/>
        </w:rPr>
        <w:t>(Миколаївська, Херсонська області)</w:t>
      </w:r>
    </w:p>
    <w:p w:rsidR="002B7C33" w:rsidRPr="00C61E83" w:rsidRDefault="002B7C33" w:rsidP="00C61E83">
      <w:pPr>
        <w:jc w:val="center"/>
        <w:rPr>
          <w:b/>
          <w:lang w:val="uk-UA"/>
        </w:rPr>
      </w:pPr>
    </w:p>
    <w:p w:rsidR="00647097" w:rsidRPr="009246E6" w:rsidRDefault="00647097" w:rsidP="00647097">
      <w:pPr>
        <w:pStyle w:val="af7"/>
        <w:numPr>
          <w:ilvl w:val="0"/>
          <w:numId w:val="30"/>
        </w:numPr>
        <w:ind w:left="1134" w:hanging="425"/>
        <w:jc w:val="both"/>
        <w:rPr>
          <w:lang w:val="uk-UA"/>
        </w:rPr>
      </w:pPr>
      <w:r w:rsidRPr="009246E6">
        <w:rPr>
          <w:b/>
          <w:i/>
          <w:lang w:val="uk-UA"/>
        </w:rPr>
        <w:t xml:space="preserve">послуги юридичні по стягненню заборгованості по </w:t>
      </w:r>
      <w:r w:rsidR="00857E01">
        <w:rPr>
          <w:b/>
          <w:i/>
          <w:lang w:val="uk-UA"/>
        </w:rPr>
        <w:t>28</w:t>
      </w:r>
      <w:r w:rsidRPr="009246E6">
        <w:rPr>
          <w:b/>
          <w:i/>
          <w:lang w:val="uk-UA"/>
        </w:rPr>
        <w:t xml:space="preserve"> кредитним договорам на </w:t>
      </w:r>
      <w:r w:rsidR="00857E01">
        <w:rPr>
          <w:b/>
          <w:i/>
          <w:lang w:val="uk-UA"/>
        </w:rPr>
        <w:t>28</w:t>
      </w:r>
      <w:r w:rsidRPr="009246E6">
        <w:rPr>
          <w:b/>
          <w:i/>
          <w:lang w:val="uk-UA"/>
        </w:rPr>
        <w:t xml:space="preserve"> </w:t>
      </w:r>
      <w:r w:rsidR="002F6037">
        <w:rPr>
          <w:b/>
          <w:i/>
          <w:lang w:val="uk-UA"/>
        </w:rPr>
        <w:t>млн. грн.</w:t>
      </w:r>
      <w:r w:rsidRPr="009246E6">
        <w:rPr>
          <w:b/>
          <w:i/>
          <w:lang w:val="uk-UA"/>
        </w:rPr>
        <w:t xml:space="preserve"> з фізичних осіб за заставними кредитними договорами</w:t>
      </w:r>
      <w:r w:rsidRPr="009246E6">
        <w:rPr>
          <w:lang w:val="uk-UA"/>
        </w:rPr>
        <w:t xml:space="preserve"> </w:t>
      </w:r>
      <w:r w:rsidR="004B6260">
        <w:rPr>
          <w:b/>
          <w:i/>
          <w:lang w:val="uk-UA"/>
        </w:rPr>
        <w:t>Миколаївської та Херсонської</w:t>
      </w:r>
      <w:r>
        <w:rPr>
          <w:b/>
          <w:i/>
          <w:lang w:val="uk-UA"/>
        </w:rPr>
        <w:t xml:space="preserve"> </w:t>
      </w:r>
      <w:r w:rsidRPr="009246E6">
        <w:rPr>
          <w:b/>
          <w:i/>
          <w:lang w:val="uk-UA"/>
        </w:rPr>
        <w:t xml:space="preserve"> </w:t>
      </w:r>
      <w:r>
        <w:rPr>
          <w:b/>
          <w:i/>
          <w:lang w:val="uk-UA"/>
        </w:rPr>
        <w:t>област</w:t>
      </w:r>
      <w:r w:rsidR="004B6260">
        <w:rPr>
          <w:b/>
          <w:i/>
          <w:lang w:val="uk-UA"/>
        </w:rPr>
        <w:t>ей</w:t>
      </w:r>
      <w:r w:rsidRPr="009246E6">
        <w:rPr>
          <w:lang w:val="uk-UA"/>
        </w:rPr>
        <w:t>, а саме:</w:t>
      </w:r>
    </w:p>
    <w:p w:rsidR="00647097" w:rsidRDefault="00647097" w:rsidP="00647097">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647097" w:rsidRDefault="00647097" w:rsidP="00647097">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647097" w:rsidRDefault="00647097" w:rsidP="00647097">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647097" w:rsidRDefault="00647097" w:rsidP="00647097">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647097" w:rsidRPr="00AC09ED" w:rsidRDefault="00647097" w:rsidP="00647097">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647097" w:rsidRDefault="00647097" w:rsidP="00647097">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647097" w:rsidRDefault="00647097" w:rsidP="00647097">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647097" w:rsidRDefault="00647097" w:rsidP="00647097">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w:t>
      </w:r>
      <w:r>
        <w:rPr>
          <w:lang w:val="uk-UA"/>
        </w:rPr>
        <w:t xml:space="preserve"> погашення заборгованості по </w:t>
      </w:r>
      <w:r w:rsidR="00CB546E">
        <w:rPr>
          <w:lang w:val="uk-UA"/>
        </w:rPr>
        <w:t>28</w:t>
      </w:r>
      <w:r>
        <w:rPr>
          <w:lang w:val="uk-UA"/>
        </w:rPr>
        <w:t xml:space="preserve"> </w:t>
      </w:r>
      <w:r w:rsidRPr="00EC2E63">
        <w:rPr>
          <w:lang w:val="uk-UA"/>
        </w:rPr>
        <w:t>кредитним договорам.</w:t>
      </w:r>
    </w:p>
    <w:p w:rsidR="00647097" w:rsidRDefault="00647097" w:rsidP="00647097">
      <w:pPr>
        <w:ind w:firstLine="360"/>
        <w:jc w:val="both"/>
        <w:rPr>
          <w:lang w:val="uk-UA"/>
        </w:rPr>
      </w:pPr>
    </w:p>
    <w:p w:rsidR="00647097" w:rsidRPr="003B4772" w:rsidRDefault="00647097" w:rsidP="00647097">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647097" w:rsidRPr="00370FB5" w:rsidRDefault="00647097" w:rsidP="00647097">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647097" w:rsidRPr="00370FB5" w:rsidRDefault="00647097" w:rsidP="00647097">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647097" w:rsidRDefault="00647097" w:rsidP="00647097">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647097" w:rsidRPr="00370FB5" w:rsidRDefault="00647097" w:rsidP="00647097">
      <w:pPr>
        <w:ind w:firstLine="567"/>
        <w:jc w:val="both"/>
        <w:rPr>
          <w:lang w:val="uk-UA"/>
        </w:rPr>
      </w:pPr>
      <w:r w:rsidRPr="005B2BCB">
        <w:rPr>
          <w:b/>
          <w:lang w:val="uk-UA"/>
        </w:rPr>
        <w:lastRenderedPageBreak/>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647097" w:rsidRPr="00EC2E63" w:rsidRDefault="00647097" w:rsidP="00647097">
      <w:pPr>
        <w:ind w:firstLine="360"/>
        <w:jc w:val="both"/>
        <w:rPr>
          <w:lang w:val="uk-UA"/>
        </w:rPr>
      </w:pPr>
    </w:p>
    <w:p w:rsidR="00647097" w:rsidRPr="00B85361" w:rsidRDefault="00647097" w:rsidP="00647097">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w:t>
      </w:r>
      <w:r w:rsidR="000F081B">
        <w:rPr>
          <w:lang w:val="uk-UA"/>
        </w:rPr>
        <w:t>2</w:t>
      </w:r>
      <w:r w:rsidRPr="00B85361">
        <w:rPr>
          <w:lang w:val="uk-UA"/>
        </w:rPr>
        <w:t xml:space="preserve"> особи (освіта - вища, юридична, не нижче спеціаліста в галузі права, з досвідом роботи по спеціальності - не менше 3-х років). </w:t>
      </w:r>
    </w:p>
    <w:p w:rsidR="00647097" w:rsidRDefault="00647097" w:rsidP="00647097">
      <w:pPr>
        <w:ind w:firstLine="708"/>
        <w:jc w:val="both"/>
        <w:rPr>
          <w:lang w:val="uk-UA"/>
        </w:rPr>
      </w:pPr>
    </w:p>
    <w:p w:rsidR="00647097" w:rsidRPr="00385EAA" w:rsidRDefault="00647097" w:rsidP="00647097">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647097" w:rsidRDefault="00647097" w:rsidP="00647097">
      <w:pPr>
        <w:pStyle w:val="af7"/>
        <w:numPr>
          <w:ilvl w:val="0"/>
          <w:numId w:val="24"/>
        </w:numPr>
        <w:jc w:val="both"/>
        <w:rPr>
          <w:lang w:val="uk-UA"/>
        </w:rPr>
      </w:pPr>
      <w:r>
        <w:rPr>
          <w:lang w:val="uk-UA"/>
        </w:rPr>
        <w:t>детальний опис надання Послуг;</w:t>
      </w:r>
    </w:p>
    <w:p w:rsidR="00647097" w:rsidRPr="00A72F81" w:rsidRDefault="00647097" w:rsidP="00647097">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647097" w:rsidRPr="008022EF" w:rsidRDefault="00647097" w:rsidP="00647097">
      <w:pPr>
        <w:pStyle w:val="af7"/>
        <w:ind w:left="360"/>
        <w:jc w:val="both"/>
        <w:rPr>
          <w:lang w:val="uk-UA"/>
        </w:rPr>
      </w:pPr>
    </w:p>
    <w:p w:rsidR="00647097" w:rsidRPr="008022EF" w:rsidRDefault="00647097" w:rsidP="00647097">
      <w:pPr>
        <w:pStyle w:val="af7"/>
        <w:ind w:left="360"/>
        <w:jc w:val="both"/>
        <w:rPr>
          <w:lang w:val="uk-UA"/>
        </w:rPr>
      </w:pPr>
    </w:p>
    <w:p w:rsidR="00AE563C" w:rsidRDefault="00AE563C">
      <w:pPr>
        <w:rPr>
          <w:b/>
          <w:sz w:val="20"/>
          <w:szCs w:val="20"/>
          <w:lang w:val="uk-UA"/>
        </w:rPr>
      </w:pPr>
      <w:r>
        <w:rPr>
          <w:b/>
          <w:sz w:val="20"/>
          <w:szCs w:val="20"/>
          <w:lang w:val="uk-UA"/>
        </w:rPr>
        <w:br w:type="page"/>
      </w:r>
    </w:p>
    <w:p w:rsidR="00AE563C" w:rsidRPr="00DE5892" w:rsidRDefault="00AE563C" w:rsidP="00AE563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19</w:t>
      </w:r>
      <w:r w:rsidRPr="00DE5892">
        <w:rPr>
          <w:rFonts w:eastAsia="Calibri"/>
          <w:b/>
          <w:iCs/>
          <w:lang w:val="uk-UA" w:eastAsia="en-US"/>
        </w:rPr>
        <w:t xml:space="preserve"> до </w:t>
      </w:r>
    </w:p>
    <w:p w:rsidR="00AE563C" w:rsidRPr="00DE5892" w:rsidRDefault="00AE563C" w:rsidP="00AE563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AE563C" w:rsidRPr="00DE5892" w:rsidRDefault="00AE563C" w:rsidP="00AE563C">
      <w:pPr>
        <w:jc w:val="center"/>
        <w:rPr>
          <w:b/>
          <w:lang w:val="uk-UA"/>
        </w:rPr>
      </w:pPr>
      <w:r w:rsidRPr="00DE5892">
        <w:rPr>
          <w:b/>
          <w:lang w:val="uk-UA"/>
        </w:rPr>
        <w:t>ТЕХНІЧНЕ ЗАВДАННЯ</w:t>
      </w:r>
    </w:p>
    <w:p w:rsidR="00AE563C" w:rsidRDefault="00AE563C" w:rsidP="00AE563C">
      <w:pPr>
        <w:jc w:val="center"/>
        <w:rPr>
          <w:b/>
          <w:lang w:val="uk-UA"/>
        </w:rPr>
      </w:pPr>
      <w:r w:rsidRPr="00DE5892">
        <w:rPr>
          <w:b/>
          <w:lang w:val="uk-UA"/>
        </w:rPr>
        <w:t>НА ЗАКУПІВЛЮ</w:t>
      </w:r>
    </w:p>
    <w:p w:rsidR="00AE563C" w:rsidRDefault="00AE563C" w:rsidP="00AE563C">
      <w:pPr>
        <w:jc w:val="center"/>
        <w:rPr>
          <w:b/>
          <w:lang w:val="uk-UA"/>
        </w:rPr>
      </w:pPr>
      <w:r>
        <w:rPr>
          <w:b/>
          <w:lang w:val="uk-UA"/>
        </w:rPr>
        <w:t>ПОСЛУГ ЮРИДИЧНИХ</w:t>
      </w:r>
    </w:p>
    <w:p w:rsidR="002B7C33" w:rsidRDefault="002B7C33" w:rsidP="00AE563C">
      <w:pPr>
        <w:jc w:val="center"/>
        <w:rPr>
          <w:b/>
          <w:lang w:val="uk-UA"/>
        </w:rPr>
      </w:pPr>
      <w:r w:rsidRPr="00645E96">
        <w:rPr>
          <w:b/>
          <w:lang w:val="uk-UA"/>
        </w:rPr>
        <w:t>Лот 5 – супроводження 47 кредитних договорів на 149 млн. грн. (Дніпропетровська, Запорозька області)</w:t>
      </w:r>
    </w:p>
    <w:p w:rsidR="002B7C33" w:rsidRPr="009309AC" w:rsidRDefault="002B7C33" w:rsidP="00AE563C">
      <w:pPr>
        <w:jc w:val="center"/>
        <w:rPr>
          <w:b/>
          <w:lang w:val="uk-UA"/>
        </w:rPr>
      </w:pPr>
    </w:p>
    <w:p w:rsidR="00AE563C" w:rsidRPr="002B7C33" w:rsidRDefault="00AE563C" w:rsidP="002B7C33">
      <w:pPr>
        <w:pStyle w:val="af7"/>
        <w:numPr>
          <w:ilvl w:val="0"/>
          <w:numId w:val="31"/>
        </w:numPr>
        <w:ind w:left="993" w:hanging="284"/>
        <w:jc w:val="both"/>
        <w:rPr>
          <w:lang w:val="uk-UA"/>
        </w:rPr>
      </w:pPr>
      <w:r w:rsidRPr="002B7C33">
        <w:rPr>
          <w:b/>
          <w:i/>
          <w:lang w:val="uk-UA"/>
        </w:rPr>
        <w:t xml:space="preserve">послуги юридичні по стягненню заборгованості по </w:t>
      </w:r>
      <w:r w:rsidR="00762B7F">
        <w:rPr>
          <w:b/>
          <w:i/>
          <w:lang w:val="uk-UA"/>
        </w:rPr>
        <w:t>47</w:t>
      </w:r>
      <w:r w:rsidRPr="002B7C33">
        <w:rPr>
          <w:b/>
          <w:i/>
          <w:lang w:val="uk-UA"/>
        </w:rPr>
        <w:t xml:space="preserve"> кредитним договорам на </w:t>
      </w:r>
      <w:r w:rsidR="00762B7F">
        <w:rPr>
          <w:b/>
          <w:i/>
          <w:lang w:val="uk-UA"/>
        </w:rPr>
        <w:t>149</w:t>
      </w:r>
      <w:r w:rsidRPr="002B7C33">
        <w:rPr>
          <w:b/>
          <w:i/>
          <w:lang w:val="uk-UA"/>
        </w:rPr>
        <w:t xml:space="preserve"> млн. грн. з фізичних осіб за заставними кредитними договорами</w:t>
      </w:r>
      <w:r w:rsidRPr="002B7C33">
        <w:rPr>
          <w:lang w:val="uk-UA"/>
        </w:rPr>
        <w:t xml:space="preserve"> </w:t>
      </w:r>
      <w:r w:rsidR="009E6F39">
        <w:rPr>
          <w:b/>
          <w:i/>
          <w:lang w:val="uk-UA"/>
        </w:rPr>
        <w:t>Дніпропетровської та Запорізької</w:t>
      </w:r>
      <w:r w:rsidRPr="002B7C33">
        <w:rPr>
          <w:b/>
          <w:i/>
          <w:lang w:val="uk-UA"/>
        </w:rPr>
        <w:t xml:space="preserve"> областей</w:t>
      </w:r>
      <w:r w:rsidRPr="002B7C33">
        <w:rPr>
          <w:lang w:val="uk-UA"/>
        </w:rPr>
        <w:t>, а саме:</w:t>
      </w:r>
    </w:p>
    <w:p w:rsidR="00AE563C" w:rsidRDefault="00AE563C" w:rsidP="00AE563C">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AE563C" w:rsidRDefault="00AE563C" w:rsidP="00AE563C">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AE563C" w:rsidRDefault="00AE563C" w:rsidP="00AE563C">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AE563C" w:rsidRDefault="00AE563C" w:rsidP="00AE563C">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AE563C" w:rsidRPr="00AC09ED" w:rsidRDefault="00AE563C" w:rsidP="00AE563C">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AE563C" w:rsidRDefault="00AE563C" w:rsidP="00AE563C">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AE563C" w:rsidRDefault="00AE563C" w:rsidP="00AE563C">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AE563C" w:rsidRDefault="00AE563C" w:rsidP="00AE563C">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w:t>
      </w:r>
      <w:r>
        <w:rPr>
          <w:lang w:val="uk-UA"/>
        </w:rPr>
        <w:t xml:space="preserve"> погашення заборгованості по </w:t>
      </w:r>
      <w:r w:rsidR="00B7073E">
        <w:rPr>
          <w:lang w:val="uk-UA"/>
        </w:rPr>
        <w:t>47</w:t>
      </w:r>
      <w:r>
        <w:rPr>
          <w:lang w:val="uk-UA"/>
        </w:rPr>
        <w:t xml:space="preserve"> </w:t>
      </w:r>
      <w:r w:rsidRPr="00EC2E63">
        <w:rPr>
          <w:lang w:val="uk-UA"/>
        </w:rPr>
        <w:t>кредитним договорам.</w:t>
      </w:r>
    </w:p>
    <w:p w:rsidR="00AE563C" w:rsidRDefault="00AE563C" w:rsidP="00AE563C">
      <w:pPr>
        <w:ind w:firstLine="360"/>
        <w:jc w:val="both"/>
        <w:rPr>
          <w:lang w:val="uk-UA"/>
        </w:rPr>
      </w:pPr>
    </w:p>
    <w:p w:rsidR="00AE563C" w:rsidRPr="003B4772" w:rsidRDefault="00AE563C" w:rsidP="00AE563C">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AE563C" w:rsidRPr="00370FB5" w:rsidRDefault="00AE563C" w:rsidP="00AE563C">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AE563C" w:rsidRPr="00370FB5" w:rsidRDefault="00AE563C" w:rsidP="00AE563C">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AE563C" w:rsidRDefault="00AE563C" w:rsidP="00AE563C">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AE563C" w:rsidRPr="00370FB5" w:rsidRDefault="00AE563C" w:rsidP="00AE563C">
      <w:pPr>
        <w:ind w:firstLine="567"/>
        <w:jc w:val="both"/>
        <w:rPr>
          <w:lang w:val="uk-UA"/>
        </w:rPr>
      </w:pPr>
      <w:r w:rsidRPr="005B2BCB">
        <w:rPr>
          <w:b/>
          <w:lang w:val="uk-UA"/>
        </w:rPr>
        <w:lastRenderedPageBreak/>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AE563C" w:rsidRPr="00EC2E63" w:rsidRDefault="00AE563C" w:rsidP="00AE563C">
      <w:pPr>
        <w:ind w:firstLine="360"/>
        <w:jc w:val="both"/>
        <w:rPr>
          <w:lang w:val="uk-UA"/>
        </w:rPr>
      </w:pPr>
    </w:p>
    <w:p w:rsidR="00AE563C" w:rsidRPr="00B85361" w:rsidRDefault="00AE563C" w:rsidP="00AE563C">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w:t>
      </w:r>
      <w:r w:rsidR="002F2D2D">
        <w:rPr>
          <w:lang w:val="uk-UA"/>
        </w:rPr>
        <w:t>3</w:t>
      </w:r>
      <w:r w:rsidRPr="00B85361">
        <w:rPr>
          <w:lang w:val="uk-UA"/>
        </w:rPr>
        <w:t xml:space="preserve"> особи (освіта - вища, юридична, не нижче спеціаліста в галузі права, з досвідом роботи по спеціальності - не менше 3-х років). </w:t>
      </w:r>
    </w:p>
    <w:p w:rsidR="00AE563C" w:rsidRDefault="00AE563C" w:rsidP="00AE563C">
      <w:pPr>
        <w:ind w:firstLine="708"/>
        <w:jc w:val="both"/>
        <w:rPr>
          <w:lang w:val="uk-UA"/>
        </w:rPr>
      </w:pPr>
    </w:p>
    <w:p w:rsidR="00AE563C" w:rsidRPr="00385EAA" w:rsidRDefault="00AE563C" w:rsidP="00AE563C">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AE563C" w:rsidRDefault="00AE563C" w:rsidP="00AE563C">
      <w:pPr>
        <w:pStyle w:val="af7"/>
        <w:numPr>
          <w:ilvl w:val="0"/>
          <w:numId w:val="24"/>
        </w:numPr>
        <w:jc w:val="both"/>
        <w:rPr>
          <w:lang w:val="uk-UA"/>
        </w:rPr>
      </w:pPr>
      <w:r>
        <w:rPr>
          <w:lang w:val="uk-UA"/>
        </w:rPr>
        <w:t>детальний опис надання Послуг;</w:t>
      </w:r>
    </w:p>
    <w:p w:rsidR="00AE563C" w:rsidRPr="00A72F81" w:rsidRDefault="00AE563C" w:rsidP="00AE563C">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AE563C" w:rsidRPr="008022EF" w:rsidRDefault="00AE563C" w:rsidP="00AE563C">
      <w:pPr>
        <w:pStyle w:val="af7"/>
        <w:ind w:left="360"/>
        <w:jc w:val="both"/>
        <w:rPr>
          <w:lang w:val="uk-UA"/>
        </w:rPr>
      </w:pPr>
    </w:p>
    <w:p w:rsidR="00AE563C" w:rsidRPr="008022EF" w:rsidRDefault="00AE563C" w:rsidP="00AE563C">
      <w:pPr>
        <w:pStyle w:val="af7"/>
        <w:ind w:left="360"/>
        <w:jc w:val="both"/>
        <w:rPr>
          <w:lang w:val="uk-UA"/>
        </w:rPr>
      </w:pPr>
    </w:p>
    <w:p w:rsidR="00FC3205" w:rsidRDefault="00FC3205">
      <w:pPr>
        <w:rPr>
          <w:b/>
          <w:lang w:val="uk-UA"/>
        </w:rPr>
      </w:pPr>
      <w:r>
        <w:rPr>
          <w:b/>
          <w:lang w:val="uk-UA"/>
        </w:rPr>
        <w:br w:type="page"/>
      </w:r>
    </w:p>
    <w:p w:rsidR="00FC3205" w:rsidRPr="00DE5892" w:rsidRDefault="00FC3205" w:rsidP="00FC320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20</w:t>
      </w:r>
      <w:r w:rsidRPr="00DE5892">
        <w:rPr>
          <w:rFonts w:eastAsia="Calibri"/>
          <w:b/>
          <w:iCs/>
          <w:lang w:val="uk-UA" w:eastAsia="en-US"/>
        </w:rPr>
        <w:t xml:space="preserve"> до </w:t>
      </w:r>
    </w:p>
    <w:p w:rsidR="00FC3205" w:rsidRPr="00DE5892" w:rsidRDefault="00FC3205" w:rsidP="00FC320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FC3205" w:rsidRPr="00DE5892" w:rsidRDefault="00FC3205" w:rsidP="00FC3205">
      <w:pPr>
        <w:jc w:val="center"/>
        <w:rPr>
          <w:b/>
          <w:lang w:val="uk-UA"/>
        </w:rPr>
      </w:pPr>
      <w:r w:rsidRPr="00DE5892">
        <w:rPr>
          <w:b/>
          <w:lang w:val="uk-UA"/>
        </w:rPr>
        <w:t>ТЕХНІЧНЕ ЗАВДАННЯ</w:t>
      </w:r>
    </w:p>
    <w:p w:rsidR="00FC3205" w:rsidRDefault="00FC3205" w:rsidP="00FC3205">
      <w:pPr>
        <w:jc w:val="center"/>
        <w:rPr>
          <w:b/>
          <w:lang w:val="uk-UA"/>
        </w:rPr>
      </w:pPr>
      <w:r w:rsidRPr="00DE5892">
        <w:rPr>
          <w:b/>
          <w:lang w:val="uk-UA"/>
        </w:rPr>
        <w:t>НА ЗАКУПІВЛЮ</w:t>
      </w:r>
    </w:p>
    <w:p w:rsidR="00FC3205" w:rsidRDefault="00FC3205" w:rsidP="00FC3205">
      <w:pPr>
        <w:jc w:val="center"/>
        <w:rPr>
          <w:b/>
          <w:lang w:val="uk-UA"/>
        </w:rPr>
      </w:pPr>
      <w:r>
        <w:rPr>
          <w:b/>
          <w:lang w:val="uk-UA"/>
        </w:rPr>
        <w:t>ПОСЛУГ ЮРИДИЧНИХ</w:t>
      </w:r>
    </w:p>
    <w:p w:rsidR="00FC3205" w:rsidRDefault="00FC3205" w:rsidP="00FC3205">
      <w:pPr>
        <w:jc w:val="center"/>
        <w:rPr>
          <w:b/>
          <w:lang w:val="uk-UA"/>
        </w:rPr>
      </w:pPr>
      <w:r w:rsidRPr="00645E96">
        <w:rPr>
          <w:b/>
          <w:lang w:val="uk-UA"/>
        </w:rPr>
        <w:t>Лот 6  – супроводження 43 кредитних договорів на 151 млн. грн. (Харківська область)</w:t>
      </w:r>
    </w:p>
    <w:p w:rsidR="00FC3205" w:rsidRPr="009309AC" w:rsidRDefault="00FC3205" w:rsidP="00FC3205">
      <w:pPr>
        <w:jc w:val="center"/>
        <w:rPr>
          <w:b/>
          <w:lang w:val="uk-UA"/>
        </w:rPr>
      </w:pPr>
    </w:p>
    <w:p w:rsidR="00FC3205" w:rsidRPr="00FC3205" w:rsidRDefault="00FC3205" w:rsidP="00FC3205">
      <w:pPr>
        <w:pStyle w:val="af7"/>
        <w:numPr>
          <w:ilvl w:val="0"/>
          <w:numId w:val="32"/>
        </w:numPr>
        <w:ind w:left="1134" w:hanging="425"/>
        <w:jc w:val="both"/>
        <w:rPr>
          <w:lang w:val="uk-UA"/>
        </w:rPr>
      </w:pPr>
      <w:r w:rsidRPr="00FC3205">
        <w:rPr>
          <w:b/>
          <w:i/>
          <w:lang w:val="uk-UA"/>
        </w:rPr>
        <w:t xml:space="preserve">послуги юридичні по стягненню заборгованості по </w:t>
      </w:r>
      <w:r w:rsidR="009D72B3">
        <w:rPr>
          <w:b/>
          <w:i/>
          <w:lang w:val="uk-UA"/>
        </w:rPr>
        <w:t>43</w:t>
      </w:r>
      <w:r w:rsidRPr="00FC3205">
        <w:rPr>
          <w:b/>
          <w:i/>
          <w:lang w:val="uk-UA"/>
        </w:rPr>
        <w:t xml:space="preserve"> кредитним договорам на </w:t>
      </w:r>
      <w:r w:rsidR="009D72B3">
        <w:rPr>
          <w:b/>
          <w:i/>
          <w:lang w:val="uk-UA"/>
        </w:rPr>
        <w:t>151</w:t>
      </w:r>
      <w:r w:rsidRPr="00FC3205">
        <w:rPr>
          <w:b/>
          <w:i/>
          <w:lang w:val="uk-UA"/>
        </w:rPr>
        <w:t xml:space="preserve"> млн. грн. з фізичних осіб за заставними кредитними договорами</w:t>
      </w:r>
      <w:r w:rsidRPr="00FC3205">
        <w:rPr>
          <w:lang w:val="uk-UA"/>
        </w:rPr>
        <w:t xml:space="preserve"> </w:t>
      </w:r>
      <w:r w:rsidR="00C32B4B">
        <w:rPr>
          <w:b/>
          <w:i/>
          <w:lang w:val="uk-UA"/>
        </w:rPr>
        <w:t>Харківської області</w:t>
      </w:r>
      <w:r w:rsidRPr="00FC3205">
        <w:rPr>
          <w:lang w:val="uk-UA"/>
        </w:rPr>
        <w:t>, а саме:</w:t>
      </w:r>
    </w:p>
    <w:p w:rsidR="00FC3205" w:rsidRDefault="00FC3205" w:rsidP="00FC3205">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FC3205" w:rsidRDefault="00FC3205" w:rsidP="00FC3205">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FC3205" w:rsidRDefault="00FC3205" w:rsidP="00FC3205">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FC3205" w:rsidRDefault="00FC3205" w:rsidP="00FC3205">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FC3205" w:rsidRPr="00AC09ED" w:rsidRDefault="00FC3205" w:rsidP="00FC3205">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FC3205" w:rsidRDefault="00FC3205" w:rsidP="00FC3205">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FC3205" w:rsidRDefault="00FC3205" w:rsidP="00FC3205">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FC3205" w:rsidRDefault="00FC3205" w:rsidP="00FC3205">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w:t>
      </w:r>
      <w:r>
        <w:rPr>
          <w:lang w:val="uk-UA"/>
        </w:rPr>
        <w:t xml:space="preserve"> погашення заборгованості по </w:t>
      </w:r>
      <w:r w:rsidR="00C32B4B">
        <w:rPr>
          <w:lang w:val="uk-UA"/>
        </w:rPr>
        <w:t>43</w:t>
      </w:r>
      <w:r>
        <w:rPr>
          <w:lang w:val="uk-UA"/>
        </w:rPr>
        <w:t xml:space="preserve"> </w:t>
      </w:r>
      <w:r w:rsidRPr="00EC2E63">
        <w:rPr>
          <w:lang w:val="uk-UA"/>
        </w:rPr>
        <w:t>кредитним договорам.</w:t>
      </w:r>
    </w:p>
    <w:p w:rsidR="00FC3205" w:rsidRDefault="00FC3205" w:rsidP="00FC3205">
      <w:pPr>
        <w:ind w:firstLine="360"/>
        <w:jc w:val="both"/>
        <w:rPr>
          <w:lang w:val="uk-UA"/>
        </w:rPr>
      </w:pPr>
    </w:p>
    <w:p w:rsidR="00FC3205" w:rsidRPr="003B4772" w:rsidRDefault="00FC3205" w:rsidP="00FC3205">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FC3205" w:rsidRPr="00370FB5" w:rsidRDefault="00FC3205" w:rsidP="00FC3205">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FC3205" w:rsidRPr="00370FB5" w:rsidRDefault="00FC3205" w:rsidP="00FC3205">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FC3205" w:rsidRDefault="00FC3205" w:rsidP="00FC3205">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FC3205" w:rsidRPr="00370FB5" w:rsidRDefault="00FC3205" w:rsidP="00FC3205">
      <w:pPr>
        <w:ind w:firstLine="567"/>
        <w:jc w:val="both"/>
        <w:rPr>
          <w:lang w:val="uk-UA"/>
        </w:rPr>
      </w:pPr>
      <w:r w:rsidRPr="005B2BCB">
        <w:rPr>
          <w:b/>
          <w:lang w:val="uk-UA"/>
        </w:rPr>
        <w:lastRenderedPageBreak/>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FC3205" w:rsidRPr="00EC2E63" w:rsidRDefault="00FC3205" w:rsidP="00FC3205">
      <w:pPr>
        <w:ind w:firstLine="360"/>
        <w:jc w:val="both"/>
        <w:rPr>
          <w:lang w:val="uk-UA"/>
        </w:rPr>
      </w:pPr>
    </w:p>
    <w:p w:rsidR="00FC3205" w:rsidRPr="00B85361" w:rsidRDefault="00FC3205" w:rsidP="00FC3205">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w:t>
      </w:r>
      <w:r>
        <w:rPr>
          <w:lang w:val="uk-UA"/>
        </w:rPr>
        <w:t>3</w:t>
      </w:r>
      <w:r w:rsidRPr="00B85361">
        <w:rPr>
          <w:lang w:val="uk-UA"/>
        </w:rPr>
        <w:t xml:space="preserve"> особи (освіта - вища, юридична, не нижче спеціаліста в галузі права, з досвідом роботи по спеціальності - не менше 3-х років). </w:t>
      </w:r>
    </w:p>
    <w:p w:rsidR="00FC3205" w:rsidRDefault="00FC3205" w:rsidP="00FC3205">
      <w:pPr>
        <w:ind w:firstLine="708"/>
        <w:jc w:val="both"/>
        <w:rPr>
          <w:lang w:val="uk-UA"/>
        </w:rPr>
      </w:pPr>
    </w:p>
    <w:p w:rsidR="00FC3205" w:rsidRPr="00385EAA" w:rsidRDefault="00FC3205" w:rsidP="00FC3205">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FC3205" w:rsidRDefault="00FC3205" w:rsidP="00FC3205">
      <w:pPr>
        <w:pStyle w:val="af7"/>
        <w:numPr>
          <w:ilvl w:val="0"/>
          <w:numId w:val="24"/>
        </w:numPr>
        <w:jc w:val="both"/>
        <w:rPr>
          <w:lang w:val="uk-UA"/>
        </w:rPr>
      </w:pPr>
      <w:r>
        <w:rPr>
          <w:lang w:val="uk-UA"/>
        </w:rPr>
        <w:t>детальний опис надання Послуг;</w:t>
      </w:r>
    </w:p>
    <w:p w:rsidR="00FC3205" w:rsidRPr="00A72F81" w:rsidRDefault="00FC3205" w:rsidP="00FC3205">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FC3205" w:rsidRPr="008022EF" w:rsidRDefault="00FC3205" w:rsidP="00FC3205">
      <w:pPr>
        <w:pStyle w:val="af7"/>
        <w:ind w:left="360"/>
        <w:jc w:val="both"/>
        <w:rPr>
          <w:lang w:val="uk-UA"/>
        </w:rPr>
      </w:pPr>
    </w:p>
    <w:p w:rsidR="00FC3205" w:rsidRPr="008022EF" w:rsidRDefault="00FC3205" w:rsidP="00FC3205">
      <w:pPr>
        <w:pStyle w:val="af7"/>
        <w:ind w:left="360"/>
        <w:jc w:val="both"/>
        <w:rPr>
          <w:lang w:val="uk-UA"/>
        </w:rPr>
      </w:pPr>
    </w:p>
    <w:p w:rsidR="00FC3205" w:rsidRPr="00645E96" w:rsidRDefault="00FC3205" w:rsidP="00FC3205">
      <w:pPr>
        <w:jc w:val="both"/>
        <w:rPr>
          <w:b/>
          <w:lang w:val="uk-UA"/>
        </w:rPr>
      </w:pPr>
    </w:p>
    <w:p w:rsidR="00FC3205" w:rsidRPr="00645E96" w:rsidRDefault="00FC3205" w:rsidP="00FC3205">
      <w:pPr>
        <w:jc w:val="both"/>
        <w:rPr>
          <w:b/>
          <w:lang w:val="uk-UA"/>
        </w:rPr>
      </w:pPr>
    </w:p>
    <w:p w:rsidR="00BE2B97" w:rsidRDefault="00BE2B97">
      <w:pPr>
        <w:rPr>
          <w:b/>
          <w:lang w:val="uk-UA"/>
        </w:rPr>
      </w:pPr>
      <w:r>
        <w:rPr>
          <w:b/>
          <w:lang w:val="uk-UA"/>
        </w:rPr>
        <w:br w:type="page"/>
      </w:r>
    </w:p>
    <w:p w:rsidR="00BE2B97" w:rsidRPr="00DE5892" w:rsidRDefault="00BE2B97" w:rsidP="00BE2B97">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21</w:t>
      </w:r>
      <w:r w:rsidRPr="00DE5892">
        <w:rPr>
          <w:rFonts w:eastAsia="Calibri"/>
          <w:b/>
          <w:iCs/>
          <w:lang w:val="uk-UA" w:eastAsia="en-US"/>
        </w:rPr>
        <w:t xml:space="preserve"> до </w:t>
      </w:r>
    </w:p>
    <w:p w:rsidR="00BE2B97" w:rsidRPr="00DE5892" w:rsidRDefault="00BE2B97" w:rsidP="00BE2B97">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BE2B97" w:rsidRPr="00DE5892" w:rsidRDefault="00BE2B97" w:rsidP="00BE2B97">
      <w:pPr>
        <w:jc w:val="center"/>
        <w:rPr>
          <w:b/>
          <w:lang w:val="uk-UA"/>
        </w:rPr>
      </w:pPr>
      <w:r w:rsidRPr="00DE5892">
        <w:rPr>
          <w:b/>
          <w:lang w:val="uk-UA"/>
        </w:rPr>
        <w:t>ТЕХНІЧНЕ ЗАВДАННЯ</w:t>
      </w:r>
    </w:p>
    <w:p w:rsidR="00BE2B97" w:rsidRDefault="00BE2B97" w:rsidP="00BE2B97">
      <w:pPr>
        <w:jc w:val="center"/>
        <w:rPr>
          <w:b/>
          <w:lang w:val="uk-UA"/>
        </w:rPr>
      </w:pPr>
      <w:r w:rsidRPr="00DE5892">
        <w:rPr>
          <w:b/>
          <w:lang w:val="uk-UA"/>
        </w:rPr>
        <w:t>НА ЗАКУПІВЛЮ</w:t>
      </w:r>
    </w:p>
    <w:p w:rsidR="00BE2B97" w:rsidRDefault="00BE2B97" w:rsidP="00BE2B97">
      <w:pPr>
        <w:jc w:val="center"/>
        <w:rPr>
          <w:b/>
          <w:lang w:val="uk-UA"/>
        </w:rPr>
      </w:pPr>
      <w:r>
        <w:rPr>
          <w:b/>
          <w:lang w:val="uk-UA"/>
        </w:rPr>
        <w:t>ПОСЛУГ ЮРИДИЧНИХ</w:t>
      </w:r>
    </w:p>
    <w:p w:rsidR="00647C16" w:rsidRDefault="00647C16" w:rsidP="00BE2B97">
      <w:pPr>
        <w:jc w:val="center"/>
        <w:rPr>
          <w:b/>
          <w:lang w:val="uk-UA"/>
        </w:rPr>
      </w:pPr>
    </w:p>
    <w:p w:rsidR="00647C16" w:rsidRPr="00645E96" w:rsidRDefault="00647C16" w:rsidP="00647C16">
      <w:pPr>
        <w:jc w:val="center"/>
        <w:rPr>
          <w:b/>
          <w:lang w:val="uk-UA"/>
        </w:rPr>
      </w:pPr>
      <w:r w:rsidRPr="00645E96">
        <w:rPr>
          <w:b/>
          <w:lang w:val="uk-UA"/>
        </w:rPr>
        <w:t>Лот 7  – супроводження 47 кредитних договорів на 73 млн. грн. (Полтавська, Сумська області);</w:t>
      </w:r>
    </w:p>
    <w:p w:rsidR="00647C16" w:rsidRDefault="00647C16" w:rsidP="00BE2B97">
      <w:pPr>
        <w:jc w:val="center"/>
        <w:rPr>
          <w:b/>
          <w:lang w:val="uk-UA"/>
        </w:rPr>
      </w:pPr>
    </w:p>
    <w:p w:rsidR="00BE2B97" w:rsidRPr="00FC3205" w:rsidRDefault="00BE2B97" w:rsidP="00606B15">
      <w:pPr>
        <w:pStyle w:val="af7"/>
        <w:numPr>
          <w:ilvl w:val="0"/>
          <w:numId w:val="33"/>
        </w:numPr>
        <w:ind w:left="1134" w:hanging="425"/>
        <w:jc w:val="both"/>
        <w:rPr>
          <w:lang w:val="uk-UA"/>
        </w:rPr>
      </w:pPr>
      <w:r w:rsidRPr="00FC3205">
        <w:rPr>
          <w:b/>
          <w:i/>
          <w:lang w:val="uk-UA"/>
        </w:rPr>
        <w:t xml:space="preserve">послуги юридичні по стягненню заборгованості по </w:t>
      </w:r>
      <w:r w:rsidR="00647C16">
        <w:rPr>
          <w:b/>
          <w:i/>
          <w:lang w:val="uk-UA"/>
        </w:rPr>
        <w:t>47</w:t>
      </w:r>
      <w:r w:rsidRPr="00FC3205">
        <w:rPr>
          <w:b/>
          <w:i/>
          <w:lang w:val="uk-UA"/>
        </w:rPr>
        <w:t xml:space="preserve"> кредитним договорам на </w:t>
      </w:r>
      <w:r w:rsidR="00647C16">
        <w:rPr>
          <w:b/>
          <w:i/>
          <w:lang w:val="uk-UA"/>
        </w:rPr>
        <w:t>73</w:t>
      </w:r>
      <w:r w:rsidRPr="00FC3205">
        <w:rPr>
          <w:b/>
          <w:i/>
          <w:lang w:val="uk-UA"/>
        </w:rPr>
        <w:t xml:space="preserve"> млн. грн. з фізичних осіб за заставними кредитними договорами</w:t>
      </w:r>
      <w:r w:rsidR="009D6401">
        <w:rPr>
          <w:b/>
          <w:i/>
          <w:lang w:val="uk-UA"/>
        </w:rPr>
        <w:t xml:space="preserve"> Полтавської та Сумської областей</w:t>
      </w:r>
      <w:r w:rsidRPr="00FC3205">
        <w:rPr>
          <w:lang w:val="uk-UA"/>
        </w:rPr>
        <w:t>, а саме:</w:t>
      </w:r>
    </w:p>
    <w:p w:rsidR="00BE2B97" w:rsidRDefault="00BE2B97" w:rsidP="00BE2B97">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BE2B97" w:rsidRDefault="00BE2B97" w:rsidP="00BE2B97">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BE2B97" w:rsidRDefault="00BE2B97" w:rsidP="00BE2B97">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BE2B97" w:rsidRDefault="00BE2B97" w:rsidP="00BE2B97">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BE2B97" w:rsidRPr="00AC09ED" w:rsidRDefault="00BE2B97" w:rsidP="00BE2B97">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BE2B97" w:rsidRDefault="00BE2B97" w:rsidP="00BE2B97">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BE2B97" w:rsidRDefault="00BE2B97" w:rsidP="00BE2B97">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BE2B97" w:rsidRDefault="00BE2B97" w:rsidP="00BE2B97">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w:t>
      </w:r>
      <w:r>
        <w:rPr>
          <w:lang w:val="uk-UA"/>
        </w:rPr>
        <w:t xml:space="preserve"> погашення заборгованості по 4</w:t>
      </w:r>
      <w:r w:rsidR="00BD575E">
        <w:rPr>
          <w:lang w:val="uk-UA"/>
        </w:rPr>
        <w:t>7</w:t>
      </w:r>
      <w:r>
        <w:rPr>
          <w:lang w:val="uk-UA"/>
        </w:rPr>
        <w:t xml:space="preserve"> </w:t>
      </w:r>
      <w:r w:rsidRPr="00EC2E63">
        <w:rPr>
          <w:lang w:val="uk-UA"/>
        </w:rPr>
        <w:t>кредитним договорам.</w:t>
      </w:r>
    </w:p>
    <w:p w:rsidR="00BE2B97" w:rsidRDefault="00BE2B97" w:rsidP="00BE2B97">
      <w:pPr>
        <w:ind w:firstLine="360"/>
        <w:jc w:val="both"/>
        <w:rPr>
          <w:lang w:val="uk-UA"/>
        </w:rPr>
      </w:pPr>
    </w:p>
    <w:p w:rsidR="00BE2B97" w:rsidRPr="003B4772" w:rsidRDefault="00BE2B97" w:rsidP="00BE2B97">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BE2B97" w:rsidRPr="00370FB5" w:rsidRDefault="00BE2B97" w:rsidP="00BE2B97">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BE2B97" w:rsidRPr="00370FB5" w:rsidRDefault="00BE2B97" w:rsidP="00BE2B97">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BE2B97" w:rsidRDefault="00BE2B97" w:rsidP="00BE2B97">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BE2B97" w:rsidRPr="00370FB5" w:rsidRDefault="00BE2B97" w:rsidP="00BE2B97">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BE2B97" w:rsidRPr="00EC2E63" w:rsidRDefault="00BE2B97" w:rsidP="00BE2B97">
      <w:pPr>
        <w:ind w:firstLine="360"/>
        <w:jc w:val="both"/>
        <w:rPr>
          <w:lang w:val="uk-UA"/>
        </w:rPr>
      </w:pPr>
    </w:p>
    <w:p w:rsidR="00BE2B97" w:rsidRPr="00B85361" w:rsidRDefault="00BE2B97" w:rsidP="00BE2B97">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w:t>
      </w:r>
      <w:r w:rsidR="00C35A4F">
        <w:rPr>
          <w:lang w:val="uk-UA"/>
        </w:rPr>
        <w:t>2</w:t>
      </w:r>
      <w:r w:rsidRPr="00B85361">
        <w:rPr>
          <w:lang w:val="uk-UA"/>
        </w:rPr>
        <w:t xml:space="preserve"> особи (освіта - вища, юридична, не нижче спеціаліста в галузі права, з досвідом роботи по спеціальності - не менше 3-х років). </w:t>
      </w:r>
    </w:p>
    <w:p w:rsidR="00BE2B97" w:rsidRDefault="00BE2B97" w:rsidP="00BE2B97">
      <w:pPr>
        <w:ind w:firstLine="708"/>
        <w:jc w:val="both"/>
        <w:rPr>
          <w:lang w:val="uk-UA"/>
        </w:rPr>
      </w:pPr>
    </w:p>
    <w:p w:rsidR="00BE2B97" w:rsidRPr="00385EAA" w:rsidRDefault="00BE2B97" w:rsidP="00BE2B97">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BE2B97" w:rsidRDefault="00BE2B97" w:rsidP="00BE2B97">
      <w:pPr>
        <w:pStyle w:val="af7"/>
        <w:numPr>
          <w:ilvl w:val="0"/>
          <w:numId w:val="24"/>
        </w:numPr>
        <w:jc w:val="both"/>
        <w:rPr>
          <w:lang w:val="uk-UA"/>
        </w:rPr>
      </w:pPr>
      <w:r>
        <w:rPr>
          <w:lang w:val="uk-UA"/>
        </w:rPr>
        <w:t>детальний опис надання Послуг;</w:t>
      </w:r>
    </w:p>
    <w:p w:rsidR="00BE2B97" w:rsidRPr="00A72F81" w:rsidRDefault="00BE2B97" w:rsidP="00BE2B97">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BE2B97" w:rsidRPr="008022EF" w:rsidRDefault="00BE2B97" w:rsidP="00BE2B97">
      <w:pPr>
        <w:pStyle w:val="af7"/>
        <w:ind w:left="360"/>
        <w:jc w:val="both"/>
        <w:rPr>
          <w:lang w:val="uk-UA"/>
        </w:rPr>
      </w:pPr>
    </w:p>
    <w:p w:rsidR="00BE2B97" w:rsidRPr="008022EF" w:rsidRDefault="00BE2B97" w:rsidP="00BE2B97">
      <w:pPr>
        <w:pStyle w:val="af7"/>
        <w:ind w:left="360"/>
        <w:jc w:val="both"/>
        <w:rPr>
          <w:lang w:val="uk-UA"/>
        </w:rPr>
      </w:pPr>
    </w:p>
    <w:p w:rsidR="00BE2B97" w:rsidRPr="00645E96" w:rsidRDefault="00BE2B97" w:rsidP="00BE2B97">
      <w:pPr>
        <w:jc w:val="both"/>
        <w:rPr>
          <w:b/>
          <w:lang w:val="uk-UA"/>
        </w:rPr>
      </w:pPr>
    </w:p>
    <w:p w:rsidR="0095404A" w:rsidRDefault="0095404A">
      <w:pPr>
        <w:rPr>
          <w:b/>
          <w:lang w:val="uk-UA"/>
        </w:rPr>
      </w:pPr>
      <w:r>
        <w:rPr>
          <w:b/>
          <w:lang w:val="uk-UA"/>
        </w:rPr>
        <w:br w:type="page"/>
      </w:r>
    </w:p>
    <w:p w:rsidR="0095404A" w:rsidRPr="00DE5892" w:rsidRDefault="0095404A" w:rsidP="0095404A">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22</w:t>
      </w:r>
      <w:r w:rsidRPr="00DE5892">
        <w:rPr>
          <w:rFonts w:eastAsia="Calibri"/>
          <w:b/>
          <w:iCs/>
          <w:lang w:val="uk-UA" w:eastAsia="en-US"/>
        </w:rPr>
        <w:t xml:space="preserve"> до </w:t>
      </w:r>
    </w:p>
    <w:p w:rsidR="0095404A" w:rsidRPr="00DE5892" w:rsidRDefault="0095404A" w:rsidP="0095404A">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95404A" w:rsidRPr="00DE5892" w:rsidRDefault="0095404A" w:rsidP="0095404A">
      <w:pPr>
        <w:jc w:val="center"/>
        <w:rPr>
          <w:b/>
          <w:lang w:val="uk-UA"/>
        </w:rPr>
      </w:pPr>
      <w:r w:rsidRPr="00DE5892">
        <w:rPr>
          <w:b/>
          <w:lang w:val="uk-UA"/>
        </w:rPr>
        <w:t>ТЕХНІЧНЕ ЗАВДАННЯ</w:t>
      </w:r>
    </w:p>
    <w:p w:rsidR="0095404A" w:rsidRDefault="0095404A" w:rsidP="0095404A">
      <w:pPr>
        <w:jc w:val="center"/>
        <w:rPr>
          <w:b/>
          <w:lang w:val="uk-UA"/>
        </w:rPr>
      </w:pPr>
      <w:r w:rsidRPr="00DE5892">
        <w:rPr>
          <w:b/>
          <w:lang w:val="uk-UA"/>
        </w:rPr>
        <w:t>НА ЗАКУПІВЛЮ</w:t>
      </w:r>
    </w:p>
    <w:p w:rsidR="0095404A" w:rsidRDefault="0095404A" w:rsidP="0095404A">
      <w:pPr>
        <w:jc w:val="center"/>
        <w:rPr>
          <w:b/>
          <w:lang w:val="uk-UA"/>
        </w:rPr>
      </w:pPr>
      <w:r>
        <w:rPr>
          <w:b/>
          <w:lang w:val="uk-UA"/>
        </w:rPr>
        <w:t>ПОСЛУГ ЮРИДИЧНИХ</w:t>
      </w:r>
    </w:p>
    <w:p w:rsidR="0095404A" w:rsidRDefault="0095404A" w:rsidP="0095404A">
      <w:pPr>
        <w:jc w:val="center"/>
        <w:rPr>
          <w:b/>
          <w:lang w:val="uk-UA"/>
        </w:rPr>
      </w:pPr>
    </w:p>
    <w:p w:rsidR="0095404A" w:rsidRPr="00645E96" w:rsidRDefault="0095404A" w:rsidP="0095404A">
      <w:pPr>
        <w:jc w:val="both"/>
        <w:rPr>
          <w:b/>
          <w:lang w:val="uk-UA"/>
        </w:rPr>
      </w:pPr>
      <w:r w:rsidRPr="00645E96">
        <w:rPr>
          <w:b/>
          <w:lang w:val="uk-UA"/>
        </w:rPr>
        <w:t>Лот 8  – супроводження 50 кредитних договорів на 28 млн. грн. (Хмельницька область);</w:t>
      </w:r>
    </w:p>
    <w:p w:rsidR="0095404A" w:rsidRDefault="0095404A" w:rsidP="0095404A">
      <w:pPr>
        <w:jc w:val="center"/>
        <w:rPr>
          <w:b/>
          <w:lang w:val="uk-UA"/>
        </w:rPr>
      </w:pPr>
    </w:p>
    <w:p w:rsidR="0095404A" w:rsidRPr="0095404A" w:rsidRDefault="0095404A" w:rsidP="0095404A">
      <w:pPr>
        <w:pStyle w:val="af7"/>
        <w:numPr>
          <w:ilvl w:val="0"/>
          <w:numId w:val="34"/>
        </w:numPr>
        <w:ind w:left="993" w:hanging="284"/>
        <w:jc w:val="both"/>
        <w:rPr>
          <w:lang w:val="uk-UA"/>
        </w:rPr>
      </w:pPr>
      <w:r w:rsidRPr="0095404A">
        <w:rPr>
          <w:b/>
          <w:i/>
          <w:lang w:val="uk-UA"/>
        </w:rPr>
        <w:t xml:space="preserve">послуги юридичні по стягненню заборгованості по </w:t>
      </w:r>
      <w:r w:rsidR="00043B79">
        <w:rPr>
          <w:b/>
          <w:i/>
          <w:lang w:val="uk-UA"/>
        </w:rPr>
        <w:t>50</w:t>
      </w:r>
      <w:r w:rsidRPr="0095404A">
        <w:rPr>
          <w:b/>
          <w:i/>
          <w:lang w:val="uk-UA"/>
        </w:rPr>
        <w:t xml:space="preserve"> кредитним договорам на </w:t>
      </w:r>
      <w:r w:rsidR="00043B79">
        <w:rPr>
          <w:b/>
          <w:i/>
          <w:lang w:val="uk-UA"/>
        </w:rPr>
        <w:t>28</w:t>
      </w:r>
      <w:r w:rsidRPr="0095404A">
        <w:rPr>
          <w:b/>
          <w:i/>
          <w:lang w:val="uk-UA"/>
        </w:rPr>
        <w:t xml:space="preserve"> млн. грн. з фізичних осіб за заставними кредитними договорами </w:t>
      </w:r>
      <w:r w:rsidR="00043B79">
        <w:rPr>
          <w:b/>
          <w:i/>
          <w:lang w:val="uk-UA"/>
        </w:rPr>
        <w:t>Хмельницької області</w:t>
      </w:r>
      <w:r w:rsidRPr="0095404A">
        <w:rPr>
          <w:lang w:val="uk-UA"/>
        </w:rPr>
        <w:t>, а саме:</w:t>
      </w:r>
    </w:p>
    <w:p w:rsidR="00193A06" w:rsidRDefault="00193A06" w:rsidP="00193A06">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193A06" w:rsidRDefault="00193A06" w:rsidP="00193A06">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193A06" w:rsidRDefault="00193A06" w:rsidP="00193A06">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193A06" w:rsidRDefault="00193A06" w:rsidP="00193A06">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193A06" w:rsidRPr="00AC09ED" w:rsidRDefault="00193A06" w:rsidP="00193A06">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193A06" w:rsidRDefault="00193A06" w:rsidP="00193A06">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193A06" w:rsidRDefault="00193A06" w:rsidP="00193A06">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193A06" w:rsidRDefault="00193A06" w:rsidP="00193A06">
      <w:pPr>
        <w:numPr>
          <w:ilvl w:val="0"/>
          <w:numId w:val="23"/>
        </w:numPr>
        <w:spacing w:line="276" w:lineRule="auto"/>
        <w:jc w:val="both"/>
        <w:rPr>
          <w:lang w:val="uk-UA"/>
        </w:rPr>
      </w:pPr>
      <w:r w:rsidRPr="00EC2E63">
        <w:rPr>
          <w:lang w:val="uk-UA"/>
        </w:rPr>
        <w:t xml:space="preserve">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w:t>
      </w:r>
      <w:r>
        <w:rPr>
          <w:lang w:val="uk-UA"/>
        </w:rPr>
        <w:t>50</w:t>
      </w:r>
      <w:r w:rsidRPr="00EC2E63">
        <w:rPr>
          <w:lang w:val="uk-UA"/>
        </w:rPr>
        <w:t xml:space="preserve"> кредитним договорам.</w:t>
      </w:r>
    </w:p>
    <w:p w:rsidR="00193A06" w:rsidRPr="00EC2E63" w:rsidRDefault="00193A06" w:rsidP="00193A06">
      <w:pPr>
        <w:ind w:firstLine="360"/>
        <w:jc w:val="both"/>
        <w:rPr>
          <w:lang w:val="uk-UA"/>
        </w:rPr>
      </w:pPr>
    </w:p>
    <w:p w:rsidR="0095404A" w:rsidRDefault="0095404A" w:rsidP="0095404A">
      <w:pPr>
        <w:ind w:firstLine="360"/>
        <w:jc w:val="both"/>
        <w:rPr>
          <w:lang w:val="uk-UA"/>
        </w:rPr>
      </w:pPr>
    </w:p>
    <w:p w:rsidR="0095404A" w:rsidRPr="003B4772" w:rsidRDefault="0095404A" w:rsidP="0095404A">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95404A" w:rsidRPr="00370FB5" w:rsidRDefault="0095404A" w:rsidP="0095404A">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95404A" w:rsidRPr="00370FB5" w:rsidRDefault="0095404A" w:rsidP="0095404A">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95404A" w:rsidRDefault="0095404A" w:rsidP="0095404A">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95404A" w:rsidRPr="00370FB5" w:rsidRDefault="0095404A" w:rsidP="0095404A">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95404A" w:rsidRPr="00EC2E63" w:rsidRDefault="0095404A" w:rsidP="0095404A">
      <w:pPr>
        <w:ind w:firstLine="360"/>
        <w:jc w:val="both"/>
        <w:rPr>
          <w:lang w:val="uk-UA"/>
        </w:rPr>
      </w:pPr>
    </w:p>
    <w:p w:rsidR="0095404A" w:rsidRPr="00B85361" w:rsidRDefault="0095404A" w:rsidP="0095404A">
      <w:pPr>
        <w:spacing w:line="276" w:lineRule="auto"/>
        <w:ind w:firstLine="708"/>
        <w:jc w:val="both"/>
        <w:rPr>
          <w:lang w:val="uk-UA"/>
        </w:rPr>
      </w:pPr>
      <w:r w:rsidRPr="00B85361">
        <w:rPr>
          <w:lang w:val="uk-UA"/>
        </w:rPr>
        <w:t xml:space="preserve">Кваліфікаційні вимоги до Виконавця – необхідна кількість кваліфікованих фахівців з досвідом роботі - </w:t>
      </w:r>
      <w:r>
        <w:rPr>
          <w:lang w:val="uk-UA"/>
        </w:rPr>
        <w:t>2</w:t>
      </w:r>
      <w:r w:rsidRPr="00B85361">
        <w:rPr>
          <w:lang w:val="uk-UA"/>
        </w:rPr>
        <w:t xml:space="preserve"> особи (освіта - вища, юридична, не нижче спеціаліста в галузі права, з досвідом роботи по спеціальності - не менше 3-х років). </w:t>
      </w:r>
    </w:p>
    <w:p w:rsidR="0095404A" w:rsidRDefault="0095404A" w:rsidP="0095404A">
      <w:pPr>
        <w:ind w:firstLine="708"/>
        <w:jc w:val="both"/>
        <w:rPr>
          <w:lang w:val="uk-UA"/>
        </w:rPr>
      </w:pPr>
    </w:p>
    <w:p w:rsidR="0095404A" w:rsidRPr="00385EAA" w:rsidRDefault="0095404A" w:rsidP="0095404A">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95404A" w:rsidRDefault="0095404A" w:rsidP="0095404A">
      <w:pPr>
        <w:pStyle w:val="af7"/>
        <w:numPr>
          <w:ilvl w:val="0"/>
          <w:numId w:val="24"/>
        </w:numPr>
        <w:jc w:val="both"/>
        <w:rPr>
          <w:lang w:val="uk-UA"/>
        </w:rPr>
      </w:pPr>
      <w:r>
        <w:rPr>
          <w:lang w:val="uk-UA"/>
        </w:rPr>
        <w:t>детальний опис надання Послуг;</w:t>
      </w:r>
    </w:p>
    <w:p w:rsidR="0095404A" w:rsidRPr="00A72F81" w:rsidRDefault="0095404A" w:rsidP="0095404A">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95404A" w:rsidRPr="008022EF" w:rsidRDefault="0095404A" w:rsidP="0095404A">
      <w:pPr>
        <w:pStyle w:val="af7"/>
        <w:ind w:left="360"/>
        <w:jc w:val="both"/>
        <w:rPr>
          <w:lang w:val="uk-UA"/>
        </w:rPr>
      </w:pPr>
    </w:p>
    <w:p w:rsidR="0095404A" w:rsidRPr="008022EF" w:rsidRDefault="0095404A" w:rsidP="0095404A">
      <w:pPr>
        <w:pStyle w:val="af7"/>
        <w:ind w:left="360"/>
        <w:jc w:val="both"/>
        <w:rPr>
          <w:lang w:val="uk-UA"/>
        </w:rPr>
      </w:pPr>
    </w:p>
    <w:p w:rsidR="0095404A" w:rsidRPr="00645E96" w:rsidRDefault="0095404A" w:rsidP="0095404A">
      <w:pPr>
        <w:jc w:val="both"/>
        <w:rPr>
          <w:b/>
          <w:lang w:val="uk-UA"/>
        </w:rPr>
      </w:pPr>
    </w:p>
    <w:p w:rsidR="00AE563C" w:rsidRPr="00645E96" w:rsidRDefault="00AE563C" w:rsidP="00AE563C">
      <w:pPr>
        <w:jc w:val="both"/>
        <w:rPr>
          <w:b/>
          <w:lang w:val="uk-UA"/>
        </w:rPr>
      </w:pPr>
    </w:p>
    <w:p w:rsidR="009F4FCA" w:rsidRDefault="009F4FCA">
      <w:pPr>
        <w:rPr>
          <w:b/>
          <w:sz w:val="20"/>
          <w:szCs w:val="20"/>
          <w:lang w:val="uk-UA"/>
        </w:rPr>
      </w:pPr>
      <w:r>
        <w:rPr>
          <w:b/>
          <w:sz w:val="20"/>
          <w:szCs w:val="20"/>
          <w:lang w:val="uk-UA"/>
        </w:rPr>
        <w:br w:type="page"/>
      </w:r>
    </w:p>
    <w:p w:rsidR="009F4FCA" w:rsidRPr="00DE5892" w:rsidRDefault="009F4FCA" w:rsidP="009F4FCA">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23</w:t>
      </w:r>
      <w:r w:rsidRPr="00DE5892">
        <w:rPr>
          <w:rFonts w:eastAsia="Calibri"/>
          <w:b/>
          <w:iCs/>
          <w:lang w:val="uk-UA" w:eastAsia="en-US"/>
        </w:rPr>
        <w:t xml:space="preserve"> до </w:t>
      </w:r>
    </w:p>
    <w:p w:rsidR="009F4FCA" w:rsidRPr="00DE5892" w:rsidRDefault="009F4FCA" w:rsidP="009F4FCA">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9F4FCA" w:rsidRPr="00DE5892" w:rsidRDefault="009F4FCA" w:rsidP="009F4FCA">
      <w:pPr>
        <w:jc w:val="center"/>
        <w:rPr>
          <w:b/>
          <w:lang w:val="uk-UA"/>
        </w:rPr>
      </w:pPr>
      <w:r w:rsidRPr="00DE5892">
        <w:rPr>
          <w:b/>
          <w:lang w:val="uk-UA"/>
        </w:rPr>
        <w:t>ТЕХНІЧНЕ ЗАВДАННЯ</w:t>
      </w:r>
    </w:p>
    <w:p w:rsidR="009F4FCA" w:rsidRDefault="009F4FCA" w:rsidP="009F4FCA">
      <w:pPr>
        <w:jc w:val="center"/>
        <w:rPr>
          <w:b/>
          <w:lang w:val="uk-UA"/>
        </w:rPr>
      </w:pPr>
      <w:r w:rsidRPr="00DE5892">
        <w:rPr>
          <w:b/>
          <w:lang w:val="uk-UA"/>
        </w:rPr>
        <w:t>НА ЗАКУПІВЛЮ</w:t>
      </w:r>
    </w:p>
    <w:p w:rsidR="009F4FCA" w:rsidRDefault="009F4FCA" w:rsidP="009F4FCA">
      <w:pPr>
        <w:jc w:val="center"/>
        <w:rPr>
          <w:b/>
          <w:lang w:val="uk-UA"/>
        </w:rPr>
      </w:pPr>
      <w:r>
        <w:rPr>
          <w:b/>
          <w:lang w:val="uk-UA"/>
        </w:rPr>
        <w:t>ПОСЛУГ ЮРИДИЧНИХ</w:t>
      </w:r>
    </w:p>
    <w:p w:rsidR="009F4FCA" w:rsidRPr="00645E96" w:rsidRDefault="009F4FCA" w:rsidP="009F4FCA">
      <w:pPr>
        <w:jc w:val="both"/>
        <w:rPr>
          <w:b/>
          <w:lang w:val="uk-UA"/>
        </w:rPr>
      </w:pPr>
      <w:r w:rsidRPr="00645E96">
        <w:rPr>
          <w:b/>
          <w:lang w:val="uk-UA"/>
        </w:rPr>
        <w:t>Лот 9  – супроводження 36 кредитних договорів на 5</w:t>
      </w:r>
      <w:r>
        <w:rPr>
          <w:b/>
          <w:lang w:val="uk-UA"/>
        </w:rPr>
        <w:t>2 млн. грн. (Вінницька область)</w:t>
      </w:r>
    </w:p>
    <w:p w:rsidR="009F4FCA" w:rsidRDefault="009F4FCA" w:rsidP="009F4FCA">
      <w:pPr>
        <w:rPr>
          <w:b/>
          <w:lang w:val="uk-UA"/>
        </w:rPr>
      </w:pPr>
    </w:p>
    <w:p w:rsidR="009F4FCA" w:rsidRDefault="009F4FCA" w:rsidP="009F4FCA">
      <w:pPr>
        <w:jc w:val="center"/>
        <w:rPr>
          <w:b/>
          <w:lang w:val="uk-UA"/>
        </w:rPr>
      </w:pPr>
    </w:p>
    <w:p w:rsidR="009F4FCA" w:rsidRPr="009F4FCA" w:rsidRDefault="009F4FCA" w:rsidP="009F4FCA">
      <w:pPr>
        <w:pStyle w:val="af7"/>
        <w:numPr>
          <w:ilvl w:val="0"/>
          <w:numId w:val="35"/>
        </w:numPr>
        <w:ind w:left="993" w:hanging="426"/>
        <w:jc w:val="both"/>
        <w:rPr>
          <w:lang w:val="uk-UA"/>
        </w:rPr>
      </w:pPr>
      <w:r w:rsidRPr="009F4FCA">
        <w:rPr>
          <w:b/>
          <w:i/>
          <w:lang w:val="uk-UA"/>
        </w:rPr>
        <w:t xml:space="preserve">послуги юридичні по стягненню заборгованості по </w:t>
      </w:r>
      <w:r w:rsidR="003D204A">
        <w:rPr>
          <w:b/>
          <w:i/>
          <w:lang w:val="uk-UA"/>
        </w:rPr>
        <w:t>36</w:t>
      </w:r>
      <w:r w:rsidRPr="009F4FCA">
        <w:rPr>
          <w:b/>
          <w:i/>
          <w:lang w:val="uk-UA"/>
        </w:rPr>
        <w:t xml:space="preserve"> кредитним договорам на </w:t>
      </w:r>
      <w:r w:rsidR="003D204A">
        <w:rPr>
          <w:b/>
          <w:i/>
          <w:lang w:val="uk-UA"/>
        </w:rPr>
        <w:t>52</w:t>
      </w:r>
      <w:r w:rsidRPr="009F4FCA">
        <w:rPr>
          <w:b/>
          <w:i/>
          <w:lang w:val="uk-UA"/>
        </w:rPr>
        <w:t xml:space="preserve"> млн. грн. з фізичних осіб за заставними кредитними договорами </w:t>
      </w:r>
      <w:r w:rsidR="003D204A">
        <w:rPr>
          <w:b/>
          <w:i/>
          <w:lang w:val="uk-UA"/>
        </w:rPr>
        <w:t xml:space="preserve">Вінницької </w:t>
      </w:r>
      <w:r w:rsidRPr="009F4FCA">
        <w:rPr>
          <w:b/>
          <w:i/>
          <w:lang w:val="uk-UA"/>
        </w:rPr>
        <w:t>області</w:t>
      </w:r>
      <w:r w:rsidRPr="009F4FCA">
        <w:rPr>
          <w:lang w:val="uk-UA"/>
        </w:rPr>
        <w:t>, а саме:</w:t>
      </w:r>
    </w:p>
    <w:p w:rsidR="00B87860" w:rsidRDefault="00B87860" w:rsidP="00B87860">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B87860" w:rsidRDefault="00B87860" w:rsidP="00B87860">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B87860" w:rsidRDefault="00B87860" w:rsidP="00B87860">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B87860" w:rsidRDefault="00B87860" w:rsidP="00B87860">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B87860" w:rsidRPr="00AC09ED" w:rsidRDefault="00B87860" w:rsidP="00B87860">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B87860" w:rsidRDefault="00B87860" w:rsidP="00B87860">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B87860" w:rsidRDefault="00B87860" w:rsidP="00B87860">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B87860" w:rsidRDefault="00B87860" w:rsidP="00B87860">
      <w:pPr>
        <w:numPr>
          <w:ilvl w:val="0"/>
          <w:numId w:val="23"/>
        </w:numPr>
        <w:spacing w:line="276" w:lineRule="auto"/>
        <w:jc w:val="both"/>
        <w:rPr>
          <w:lang w:val="uk-UA"/>
        </w:rPr>
      </w:pPr>
      <w:r w:rsidRPr="00EC2E63">
        <w:rPr>
          <w:lang w:val="uk-UA"/>
        </w:rPr>
        <w:t xml:space="preserve">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w:t>
      </w:r>
      <w:r>
        <w:rPr>
          <w:lang w:val="uk-UA"/>
        </w:rPr>
        <w:t>36</w:t>
      </w:r>
      <w:r w:rsidRPr="00EC2E63">
        <w:rPr>
          <w:lang w:val="uk-UA"/>
        </w:rPr>
        <w:t xml:space="preserve"> кредитним договорам.</w:t>
      </w:r>
    </w:p>
    <w:p w:rsidR="009F4FCA" w:rsidRPr="00EC2E63" w:rsidRDefault="009F4FCA" w:rsidP="009F4FCA">
      <w:pPr>
        <w:ind w:firstLine="360"/>
        <w:jc w:val="both"/>
        <w:rPr>
          <w:lang w:val="uk-UA"/>
        </w:rPr>
      </w:pPr>
    </w:p>
    <w:p w:rsidR="009F4FCA" w:rsidRDefault="009F4FCA" w:rsidP="009F4FCA">
      <w:pPr>
        <w:ind w:firstLine="360"/>
        <w:jc w:val="both"/>
        <w:rPr>
          <w:lang w:val="uk-UA"/>
        </w:rPr>
      </w:pPr>
    </w:p>
    <w:p w:rsidR="009F4FCA" w:rsidRPr="003B4772" w:rsidRDefault="009F4FCA" w:rsidP="009F4FCA">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9F4FCA" w:rsidRPr="00370FB5" w:rsidRDefault="009F4FCA" w:rsidP="009F4FCA">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9F4FCA" w:rsidRPr="00370FB5" w:rsidRDefault="009F4FCA" w:rsidP="009F4FCA">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9F4FCA" w:rsidRDefault="009F4FCA" w:rsidP="009F4FCA">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9F4FCA" w:rsidRPr="00370FB5" w:rsidRDefault="009F4FCA" w:rsidP="009F4FCA">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9F4FCA" w:rsidRPr="00EC2E63" w:rsidRDefault="009F4FCA" w:rsidP="009F4FCA">
      <w:pPr>
        <w:ind w:firstLine="360"/>
        <w:jc w:val="both"/>
        <w:rPr>
          <w:lang w:val="uk-UA"/>
        </w:rPr>
      </w:pPr>
    </w:p>
    <w:p w:rsidR="00BC7FFC" w:rsidRPr="00BC7FFC" w:rsidRDefault="00BC7FFC" w:rsidP="00BC7FFC">
      <w:pPr>
        <w:spacing w:line="276" w:lineRule="auto"/>
        <w:ind w:firstLine="708"/>
        <w:jc w:val="both"/>
        <w:rPr>
          <w:lang w:val="uk-UA"/>
        </w:rPr>
      </w:pPr>
      <w:r w:rsidRPr="00BC7FFC">
        <w:rPr>
          <w:lang w:val="uk-UA"/>
        </w:rPr>
        <w:t xml:space="preserve">Кваліфікаційні вимоги до Виконавця – необхідна кількість кваліфікованих фахівців з досвідом роботі - 2 особи (освіта - вища, юридична, не нижче спеціаліста в галузі права, з досвідом роботи по спеціальності - не менше 3-х років). </w:t>
      </w:r>
    </w:p>
    <w:p w:rsidR="009F4FCA" w:rsidRDefault="009F4FCA" w:rsidP="009F4FCA">
      <w:pPr>
        <w:ind w:firstLine="708"/>
        <w:jc w:val="both"/>
        <w:rPr>
          <w:lang w:val="uk-UA"/>
        </w:rPr>
      </w:pPr>
    </w:p>
    <w:p w:rsidR="009F4FCA" w:rsidRPr="00385EAA" w:rsidRDefault="009F4FCA" w:rsidP="009F4FCA">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9F4FCA" w:rsidRDefault="009F4FCA" w:rsidP="009F4FCA">
      <w:pPr>
        <w:pStyle w:val="af7"/>
        <w:numPr>
          <w:ilvl w:val="0"/>
          <w:numId w:val="24"/>
        </w:numPr>
        <w:jc w:val="both"/>
        <w:rPr>
          <w:lang w:val="uk-UA"/>
        </w:rPr>
      </w:pPr>
      <w:r>
        <w:rPr>
          <w:lang w:val="uk-UA"/>
        </w:rPr>
        <w:t>детальний опис надання Послуг;</w:t>
      </w:r>
    </w:p>
    <w:p w:rsidR="009F4FCA" w:rsidRPr="00A72F81" w:rsidRDefault="009F4FCA" w:rsidP="009F4FCA">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9F4FCA" w:rsidRPr="008022EF" w:rsidRDefault="009F4FCA" w:rsidP="009F4FCA">
      <w:pPr>
        <w:pStyle w:val="af7"/>
        <w:ind w:left="360"/>
        <w:jc w:val="both"/>
        <w:rPr>
          <w:lang w:val="uk-UA"/>
        </w:rPr>
      </w:pPr>
    </w:p>
    <w:p w:rsidR="009F4FCA" w:rsidRPr="008022EF" w:rsidRDefault="009F4FCA" w:rsidP="009F4FCA">
      <w:pPr>
        <w:pStyle w:val="af7"/>
        <w:ind w:left="360"/>
        <w:jc w:val="both"/>
        <w:rPr>
          <w:lang w:val="uk-UA"/>
        </w:rPr>
      </w:pPr>
    </w:p>
    <w:p w:rsidR="009F4FCA" w:rsidRPr="00645E96" w:rsidRDefault="009F4FCA" w:rsidP="009F4FCA">
      <w:pPr>
        <w:jc w:val="both"/>
        <w:rPr>
          <w:b/>
          <w:lang w:val="uk-UA"/>
        </w:rPr>
      </w:pPr>
    </w:p>
    <w:p w:rsidR="009F4FCA" w:rsidRPr="00645E96" w:rsidRDefault="009F4FCA" w:rsidP="009F4FCA">
      <w:pPr>
        <w:jc w:val="both"/>
        <w:rPr>
          <w:b/>
          <w:lang w:val="uk-UA"/>
        </w:rPr>
      </w:pPr>
    </w:p>
    <w:p w:rsidR="009F4FCA" w:rsidRPr="00645E96" w:rsidRDefault="009F4FCA" w:rsidP="009F4FCA">
      <w:pPr>
        <w:jc w:val="both"/>
        <w:rPr>
          <w:b/>
          <w:lang w:val="uk-UA"/>
        </w:rPr>
      </w:pPr>
    </w:p>
    <w:p w:rsidR="0021756D" w:rsidRDefault="0021756D">
      <w:pPr>
        <w:rPr>
          <w:b/>
          <w:sz w:val="20"/>
          <w:szCs w:val="20"/>
          <w:lang w:val="uk-UA"/>
        </w:rPr>
      </w:pPr>
      <w:r>
        <w:rPr>
          <w:b/>
          <w:sz w:val="20"/>
          <w:szCs w:val="20"/>
          <w:lang w:val="uk-UA"/>
        </w:rPr>
        <w:br w:type="page"/>
      </w:r>
    </w:p>
    <w:p w:rsidR="0021756D" w:rsidRPr="00DE5892" w:rsidRDefault="0021756D" w:rsidP="0021756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24</w:t>
      </w:r>
      <w:r w:rsidRPr="00DE5892">
        <w:rPr>
          <w:rFonts w:eastAsia="Calibri"/>
          <w:b/>
          <w:iCs/>
          <w:lang w:val="uk-UA" w:eastAsia="en-US"/>
        </w:rPr>
        <w:t xml:space="preserve"> до </w:t>
      </w:r>
    </w:p>
    <w:p w:rsidR="0021756D" w:rsidRPr="00DE5892" w:rsidRDefault="0021756D" w:rsidP="0021756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21756D" w:rsidRPr="00DE5892" w:rsidRDefault="0021756D" w:rsidP="0021756D">
      <w:pPr>
        <w:jc w:val="center"/>
        <w:rPr>
          <w:b/>
          <w:lang w:val="uk-UA"/>
        </w:rPr>
      </w:pPr>
      <w:r w:rsidRPr="00DE5892">
        <w:rPr>
          <w:b/>
          <w:lang w:val="uk-UA"/>
        </w:rPr>
        <w:t>ТЕХНІЧНЕ ЗАВДАННЯ</w:t>
      </w:r>
    </w:p>
    <w:p w:rsidR="0021756D" w:rsidRDefault="0021756D" w:rsidP="0021756D">
      <w:pPr>
        <w:jc w:val="center"/>
        <w:rPr>
          <w:b/>
          <w:lang w:val="uk-UA"/>
        </w:rPr>
      </w:pPr>
      <w:r w:rsidRPr="00DE5892">
        <w:rPr>
          <w:b/>
          <w:lang w:val="uk-UA"/>
        </w:rPr>
        <w:t>НА ЗАКУПІВЛЮ</w:t>
      </w:r>
    </w:p>
    <w:p w:rsidR="0021756D" w:rsidRDefault="0021756D" w:rsidP="0021756D">
      <w:pPr>
        <w:jc w:val="center"/>
        <w:rPr>
          <w:b/>
          <w:lang w:val="uk-UA"/>
        </w:rPr>
      </w:pPr>
      <w:r>
        <w:rPr>
          <w:b/>
          <w:lang w:val="uk-UA"/>
        </w:rPr>
        <w:t>ПОСЛУГ ЮРИДИЧНИХ</w:t>
      </w:r>
    </w:p>
    <w:p w:rsidR="0021756D" w:rsidRDefault="0021756D" w:rsidP="0021756D">
      <w:pPr>
        <w:rPr>
          <w:b/>
          <w:lang w:val="uk-UA"/>
        </w:rPr>
      </w:pPr>
    </w:p>
    <w:p w:rsidR="0021756D" w:rsidRDefault="0075567A" w:rsidP="0075567A">
      <w:pPr>
        <w:jc w:val="center"/>
        <w:rPr>
          <w:b/>
          <w:lang w:val="uk-UA"/>
        </w:rPr>
      </w:pPr>
      <w:r w:rsidRPr="00645E96">
        <w:rPr>
          <w:b/>
          <w:lang w:val="uk-UA"/>
        </w:rPr>
        <w:t>Лот 10  – супроводження 27 кредитних договорів на 9</w:t>
      </w:r>
      <w:r>
        <w:rPr>
          <w:b/>
          <w:lang w:val="uk-UA"/>
        </w:rPr>
        <w:t>5 млн. грн. (Волинська область)</w:t>
      </w:r>
    </w:p>
    <w:p w:rsidR="007266C4" w:rsidRDefault="007266C4" w:rsidP="0075567A">
      <w:pPr>
        <w:jc w:val="center"/>
        <w:rPr>
          <w:b/>
          <w:lang w:val="uk-UA"/>
        </w:rPr>
      </w:pPr>
    </w:p>
    <w:p w:rsidR="0021756D" w:rsidRPr="007266C4" w:rsidRDefault="0021756D" w:rsidP="007266C4">
      <w:pPr>
        <w:pStyle w:val="af7"/>
        <w:numPr>
          <w:ilvl w:val="0"/>
          <w:numId w:val="36"/>
        </w:numPr>
        <w:ind w:left="993" w:hanging="284"/>
        <w:jc w:val="both"/>
        <w:rPr>
          <w:lang w:val="uk-UA"/>
        </w:rPr>
      </w:pPr>
      <w:r w:rsidRPr="007266C4">
        <w:rPr>
          <w:b/>
          <w:i/>
          <w:lang w:val="uk-UA"/>
        </w:rPr>
        <w:t xml:space="preserve">послуги юридичні по стягненню заборгованості по </w:t>
      </w:r>
      <w:r w:rsidR="004C54CF">
        <w:rPr>
          <w:b/>
          <w:i/>
          <w:lang w:val="uk-UA"/>
        </w:rPr>
        <w:t>27</w:t>
      </w:r>
      <w:r w:rsidRPr="007266C4">
        <w:rPr>
          <w:b/>
          <w:i/>
          <w:lang w:val="uk-UA"/>
        </w:rPr>
        <w:t xml:space="preserve"> кредитним договорам на </w:t>
      </w:r>
      <w:r w:rsidR="004C54CF">
        <w:rPr>
          <w:b/>
          <w:i/>
          <w:lang w:val="uk-UA"/>
        </w:rPr>
        <w:t>95</w:t>
      </w:r>
      <w:r w:rsidRPr="007266C4">
        <w:rPr>
          <w:b/>
          <w:i/>
          <w:lang w:val="uk-UA"/>
        </w:rPr>
        <w:t xml:space="preserve"> млн. грн. з фізичних осіб за заставними кредитними договорами </w:t>
      </w:r>
      <w:r w:rsidR="00EA154A">
        <w:rPr>
          <w:b/>
          <w:i/>
          <w:lang w:val="uk-UA"/>
        </w:rPr>
        <w:t xml:space="preserve">Волинської </w:t>
      </w:r>
      <w:r w:rsidRPr="007266C4">
        <w:rPr>
          <w:b/>
          <w:i/>
          <w:lang w:val="uk-UA"/>
        </w:rPr>
        <w:t xml:space="preserve"> області</w:t>
      </w:r>
      <w:r w:rsidRPr="007266C4">
        <w:rPr>
          <w:lang w:val="uk-UA"/>
        </w:rPr>
        <w:t>, а саме:</w:t>
      </w:r>
    </w:p>
    <w:p w:rsidR="00D011E6" w:rsidRDefault="00D011E6" w:rsidP="00D011E6">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D011E6" w:rsidRDefault="00D011E6" w:rsidP="00D011E6">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D011E6" w:rsidRDefault="00D011E6" w:rsidP="00D011E6">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D011E6" w:rsidRDefault="00D011E6" w:rsidP="00D011E6">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D011E6" w:rsidRPr="00AC09ED" w:rsidRDefault="00D011E6" w:rsidP="00D011E6">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D011E6" w:rsidRDefault="00D011E6" w:rsidP="00D011E6">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D011E6" w:rsidRDefault="00D011E6" w:rsidP="00D011E6">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D011E6" w:rsidRDefault="00D011E6" w:rsidP="00D011E6">
      <w:pPr>
        <w:numPr>
          <w:ilvl w:val="0"/>
          <w:numId w:val="23"/>
        </w:numPr>
        <w:spacing w:line="276" w:lineRule="auto"/>
        <w:jc w:val="both"/>
        <w:rPr>
          <w:lang w:val="uk-UA"/>
        </w:rPr>
      </w:pPr>
      <w:r w:rsidRPr="00EC2E63">
        <w:rPr>
          <w:lang w:val="uk-UA"/>
        </w:rPr>
        <w:t>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2</w:t>
      </w:r>
      <w:r>
        <w:rPr>
          <w:lang w:val="uk-UA"/>
        </w:rPr>
        <w:t>7</w:t>
      </w:r>
      <w:r w:rsidRPr="00EC2E63">
        <w:rPr>
          <w:lang w:val="uk-UA"/>
        </w:rPr>
        <w:t xml:space="preserve"> кредитним договорам.</w:t>
      </w:r>
    </w:p>
    <w:p w:rsidR="0021756D" w:rsidRPr="00EC2E63" w:rsidRDefault="0021756D" w:rsidP="0021756D">
      <w:pPr>
        <w:ind w:firstLine="360"/>
        <w:jc w:val="both"/>
        <w:rPr>
          <w:lang w:val="uk-UA"/>
        </w:rPr>
      </w:pPr>
    </w:p>
    <w:p w:rsidR="0021756D" w:rsidRDefault="0021756D" w:rsidP="0021756D">
      <w:pPr>
        <w:ind w:firstLine="360"/>
        <w:jc w:val="both"/>
        <w:rPr>
          <w:lang w:val="uk-UA"/>
        </w:rPr>
      </w:pPr>
    </w:p>
    <w:p w:rsidR="0021756D" w:rsidRPr="003B4772" w:rsidRDefault="0021756D" w:rsidP="0021756D">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21756D" w:rsidRPr="00370FB5" w:rsidRDefault="0021756D" w:rsidP="0021756D">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21756D" w:rsidRPr="00370FB5" w:rsidRDefault="0021756D" w:rsidP="0021756D">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21756D" w:rsidRDefault="0021756D" w:rsidP="0021756D">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21756D" w:rsidRPr="00370FB5" w:rsidRDefault="0021756D" w:rsidP="0021756D">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21756D" w:rsidRPr="00EC2E63" w:rsidRDefault="0021756D" w:rsidP="0021756D">
      <w:pPr>
        <w:ind w:firstLine="360"/>
        <w:jc w:val="both"/>
        <w:rPr>
          <w:lang w:val="uk-UA"/>
        </w:rPr>
      </w:pPr>
    </w:p>
    <w:p w:rsidR="0021756D" w:rsidRPr="00BC7FFC" w:rsidRDefault="0021756D" w:rsidP="0021756D">
      <w:pPr>
        <w:spacing w:line="276" w:lineRule="auto"/>
        <w:ind w:firstLine="708"/>
        <w:jc w:val="both"/>
        <w:rPr>
          <w:lang w:val="uk-UA"/>
        </w:rPr>
      </w:pPr>
      <w:r w:rsidRPr="00BC7FFC">
        <w:rPr>
          <w:lang w:val="uk-UA"/>
        </w:rPr>
        <w:t xml:space="preserve">Кваліфікаційні вимоги до Виконавця – необхідна кількість кваліфікованих фахівців з досвідом роботі - 2 особи (освіта - вища, юридична, не нижче спеціаліста в галузі права, з досвідом роботи по спеціальності - не менше 3-х років). </w:t>
      </w:r>
    </w:p>
    <w:p w:rsidR="0021756D" w:rsidRDefault="0021756D" w:rsidP="0021756D">
      <w:pPr>
        <w:ind w:firstLine="708"/>
        <w:jc w:val="both"/>
        <w:rPr>
          <w:lang w:val="uk-UA"/>
        </w:rPr>
      </w:pPr>
    </w:p>
    <w:p w:rsidR="0021756D" w:rsidRPr="00385EAA" w:rsidRDefault="0021756D" w:rsidP="0021756D">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21756D" w:rsidRDefault="0021756D" w:rsidP="0021756D">
      <w:pPr>
        <w:pStyle w:val="af7"/>
        <w:numPr>
          <w:ilvl w:val="0"/>
          <w:numId w:val="24"/>
        </w:numPr>
        <w:jc w:val="both"/>
        <w:rPr>
          <w:lang w:val="uk-UA"/>
        </w:rPr>
      </w:pPr>
      <w:r>
        <w:rPr>
          <w:lang w:val="uk-UA"/>
        </w:rPr>
        <w:t>детальний опис надання Послуг;</w:t>
      </w:r>
    </w:p>
    <w:p w:rsidR="0021756D" w:rsidRPr="00A72F81" w:rsidRDefault="0021756D" w:rsidP="0021756D">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21756D" w:rsidRPr="008022EF" w:rsidRDefault="0021756D" w:rsidP="0021756D">
      <w:pPr>
        <w:pStyle w:val="af7"/>
        <w:ind w:left="360"/>
        <w:jc w:val="both"/>
        <w:rPr>
          <w:lang w:val="uk-UA"/>
        </w:rPr>
      </w:pPr>
    </w:p>
    <w:p w:rsidR="0021756D" w:rsidRPr="008022EF" w:rsidRDefault="0021756D" w:rsidP="0021756D">
      <w:pPr>
        <w:pStyle w:val="af7"/>
        <w:ind w:left="360"/>
        <w:jc w:val="both"/>
        <w:rPr>
          <w:lang w:val="uk-UA"/>
        </w:rPr>
      </w:pPr>
    </w:p>
    <w:p w:rsidR="0021756D" w:rsidRPr="00645E96" w:rsidRDefault="0021756D" w:rsidP="0021756D">
      <w:pPr>
        <w:jc w:val="both"/>
        <w:rPr>
          <w:b/>
          <w:lang w:val="uk-UA"/>
        </w:rPr>
      </w:pPr>
    </w:p>
    <w:p w:rsidR="0021756D" w:rsidRPr="00645E96" w:rsidRDefault="0021756D" w:rsidP="0021756D">
      <w:pPr>
        <w:jc w:val="both"/>
        <w:rPr>
          <w:b/>
          <w:lang w:val="uk-UA"/>
        </w:rPr>
      </w:pPr>
    </w:p>
    <w:p w:rsidR="00DF52A0" w:rsidRDefault="00DF52A0">
      <w:pPr>
        <w:rPr>
          <w:b/>
          <w:sz w:val="20"/>
          <w:szCs w:val="20"/>
          <w:lang w:val="uk-UA"/>
        </w:rPr>
      </w:pPr>
      <w:r>
        <w:rPr>
          <w:b/>
          <w:sz w:val="20"/>
          <w:szCs w:val="20"/>
          <w:lang w:val="uk-UA"/>
        </w:rPr>
        <w:br w:type="page"/>
      </w:r>
    </w:p>
    <w:p w:rsidR="00DF52A0" w:rsidRPr="00DE5892" w:rsidRDefault="00DF52A0" w:rsidP="00DF52A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25</w:t>
      </w:r>
      <w:r w:rsidRPr="00DE5892">
        <w:rPr>
          <w:rFonts w:eastAsia="Calibri"/>
          <w:b/>
          <w:iCs/>
          <w:lang w:val="uk-UA" w:eastAsia="en-US"/>
        </w:rPr>
        <w:t xml:space="preserve"> до </w:t>
      </w:r>
    </w:p>
    <w:p w:rsidR="00DF52A0" w:rsidRPr="00DE5892" w:rsidRDefault="00DF52A0" w:rsidP="00DF52A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DF52A0" w:rsidRPr="00DE5892" w:rsidRDefault="00DF52A0" w:rsidP="00DF52A0">
      <w:pPr>
        <w:jc w:val="center"/>
        <w:rPr>
          <w:b/>
          <w:lang w:val="uk-UA"/>
        </w:rPr>
      </w:pPr>
      <w:r w:rsidRPr="00DE5892">
        <w:rPr>
          <w:b/>
          <w:lang w:val="uk-UA"/>
        </w:rPr>
        <w:t>ТЕХНІЧНЕ ЗАВДАННЯ</w:t>
      </w:r>
    </w:p>
    <w:p w:rsidR="00DF52A0" w:rsidRDefault="00DF52A0" w:rsidP="00DF52A0">
      <w:pPr>
        <w:jc w:val="center"/>
        <w:rPr>
          <w:b/>
          <w:lang w:val="uk-UA"/>
        </w:rPr>
      </w:pPr>
      <w:r w:rsidRPr="00DE5892">
        <w:rPr>
          <w:b/>
          <w:lang w:val="uk-UA"/>
        </w:rPr>
        <w:t>НА ЗАКУПІВЛЮ</w:t>
      </w:r>
    </w:p>
    <w:p w:rsidR="00DF52A0" w:rsidRDefault="00DF52A0" w:rsidP="00DF52A0">
      <w:pPr>
        <w:jc w:val="center"/>
        <w:rPr>
          <w:b/>
          <w:lang w:val="uk-UA"/>
        </w:rPr>
      </w:pPr>
      <w:r>
        <w:rPr>
          <w:b/>
          <w:lang w:val="uk-UA"/>
        </w:rPr>
        <w:t>ПОСЛУГ ЮРИДИЧНИХ</w:t>
      </w:r>
    </w:p>
    <w:p w:rsidR="00DF52A0" w:rsidRDefault="00DF52A0" w:rsidP="00DF52A0">
      <w:pPr>
        <w:rPr>
          <w:b/>
          <w:lang w:val="uk-UA"/>
        </w:rPr>
      </w:pPr>
    </w:p>
    <w:p w:rsidR="00DF52A0" w:rsidRDefault="000D1086" w:rsidP="00DF52A0">
      <w:pPr>
        <w:jc w:val="center"/>
        <w:rPr>
          <w:b/>
          <w:lang w:val="uk-UA"/>
        </w:rPr>
      </w:pPr>
      <w:r w:rsidRPr="00645E96">
        <w:rPr>
          <w:b/>
          <w:lang w:val="uk-UA"/>
        </w:rPr>
        <w:t>Лот 11  – супроводження 17 кредитних договорів на 56</w:t>
      </w:r>
      <w:r>
        <w:rPr>
          <w:b/>
          <w:lang w:val="uk-UA"/>
        </w:rPr>
        <w:t xml:space="preserve"> млн. грн. (Рівненська область)</w:t>
      </w:r>
    </w:p>
    <w:p w:rsidR="000D1086" w:rsidRDefault="000D1086" w:rsidP="00DF52A0">
      <w:pPr>
        <w:jc w:val="center"/>
        <w:rPr>
          <w:b/>
          <w:lang w:val="uk-UA"/>
        </w:rPr>
      </w:pPr>
    </w:p>
    <w:p w:rsidR="00DF52A0" w:rsidRPr="000D1086" w:rsidRDefault="00DF52A0" w:rsidP="000D1086">
      <w:pPr>
        <w:pStyle w:val="af7"/>
        <w:numPr>
          <w:ilvl w:val="0"/>
          <w:numId w:val="37"/>
        </w:numPr>
        <w:ind w:left="1134" w:hanging="425"/>
        <w:jc w:val="both"/>
        <w:rPr>
          <w:lang w:val="uk-UA"/>
        </w:rPr>
      </w:pPr>
      <w:r w:rsidRPr="000D1086">
        <w:rPr>
          <w:b/>
          <w:i/>
          <w:lang w:val="uk-UA"/>
        </w:rPr>
        <w:t xml:space="preserve">послуги юридичні по стягненню заборгованості по </w:t>
      </w:r>
      <w:r w:rsidR="009D6B1E">
        <w:rPr>
          <w:b/>
          <w:i/>
          <w:lang w:val="uk-UA"/>
        </w:rPr>
        <w:t>1</w:t>
      </w:r>
      <w:r w:rsidRPr="000D1086">
        <w:rPr>
          <w:b/>
          <w:i/>
          <w:lang w:val="uk-UA"/>
        </w:rPr>
        <w:t xml:space="preserve">7 кредитним договорам на </w:t>
      </w:r>
      <w:r w:rsidR="009D6B1E">
        <w:rPr>
          <w:b/>
          <w:i/>
          <w:lang w:val="uk-UA"/>
        </w:rPr>
        <w:t xml:space="preserve">56 </w:t>
      </w:r>
      <w:r w:rsidRPr="000D1086">
        <w:rPr>
          <w:b/>
          <w:i/>
          <w:lang w:val="uk-UA"/>
        </w:rPr>
        <w:t xml:space="preserve">млн. грн. з фізичних осіб за заставними кредитними договорами </w:t>
      </w:r>
      <w:r w:rsidR="003E6A3B">
        <w:rPr>
          <w:b/>
          <w:i/>
          <w:lang w:val="uk-UA"/>
        </w:rPr>
        <w:t>Рівненської</w:t>
      </w:r>
      <w:r w:rsidRPr="000D1086">
        <w:rPr>
          <w:b/>
          <w:i/>
          <w:lang w:val="uk-UA"/>
        </w:rPr>
        <w:t xml:space="preserve"> області</w:t>
      </w:r>
      <w:r w:rsidRPr="000D1086">
        <w:rPr>
          <w:lang w:val="uk-UA"/>
        </w:rPr>
        <w:t>, а саме:</w:t>
      </w:r>
    </w:p>
    <w:p w:rsidR="006C7114" w:rsidRDefault="006C7114" w:rsidP="006C7114">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6C7114" w:rsidRDefault="006C7114" w:rsidP="006C7114">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6C7114" w:rsidRDefault="006C7114" w:rsidP="006C7114">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6C7114" w:rsidRDefault="006C7114" w:rsidP="006C7114">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6C7114" w:rsidRPr="00AC09ED" w:rsidRDefault="006C7114" w:rsidP="006C7114">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6C7114" w:rsidRDefault="006C7114" w:rsidP="006C7114">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6C7114" w:rsidRDefault="006C7114" w:rsidP="006C7114">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6C7114" w:rsidRDefault="006C7114" w:rsidP="006C7114">
      <w:pPr>
        <w:numPr>
          <w:ilvl w:val="0"/>
          <w:numId w:val="23"/>
        </w:numPr>
        <w:spacing w:line="276" w:lineRule="auto"/>
        <w:jc w:val="both"/>
        <w:rPr>
          <w:lang w:val="uk-UA"/>
        </w:rPr>
      </w:pPr>
      <w:r w:rsidRPr="00EC2E63">
        <w:rPr>
          <w:lang w:val="uk-UA"/>
        </w:rPr>
        <w:t xml:space="preserve">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w:t>
      </w:r>
      <w:r>
        <w:rPr>
          <w:lang w:val="uk-UA"/>
        </w:rPr>
        <w:t>17</w:t>
      </w:r>
      <w:r w:rsidRPr="00EC2E63">
        <w:rPr>
          <w:lang w:val="uk-UA"/>
        </w:rPr>
        <w:t xml:space="preserve"> кредитним договорам.</w:t>
      </w:r>
    </w:p>
    <w:p w:rsidR="00DF52A0" w:rsidRPr="00EC2E63" w:rsidRDefault="00DF52A0" w:rsidP="00DF52A0">
      <w:pPr>
        <w:ind w:firstLine="360"/>
        <w:jc w:val="both"/>
        <w:rPr>
          <w:lang w:val="uk-UA"/>
        </w:rPr>
      </w:pPr>
    </w:p>
    <w:p w:rsidR="00DF52A0" w:rsidRDefault="00DF52A0" w:rsidP="00DF52A0">
      <w:pPr>
        <w:ind w:firstLine="360"/>
        <w:jc w:val="both"/>
        <w:rPr>
          <w:lang w:val="uk-UA"/>
        </w:rPr>
      </w:pPr>
    </w:p>
    <w:p w:rsidR="00DF52A0" w:rsidRPr="003B4772" w:rsidRDefault="00DF52A0" w:rsidP="00DF52A0">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DF52A0" w:rsidRPr="00370FB5" w:rsidRDefault="00DF52A0" w:rsidP="00DF52A0">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DF52A0" w:rsidRPr="00370FB5" w:rsidRDefault="00DF52A0" w:rsidP="00DF52A0">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DF52A0" w:rsidRDefault="00DF52A0" w:rsidP="00DF52A0">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DF52A0" w:rsidRPr="00370FB5" w:rsidRDefault="00DF52A0" w:rsidP="00DF52A0">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DF52A0" w:rsidRPr="00EC2E63" w:rsidRDefault="00DF52A0" w:rsidP="00DF52A0">
      <w:pPr>
        <w:ind w:firstLine="360"/>
        <w:jc w:val="both"/>
        <w:rPr>
          <w:lang w:val="uk-UA"/>
        </w:rPr>
      </w:pPr>
    </w:p>
    <w:p w:rsidR="00DF52A0" w:rsidRPr="00BC7FFC" w:rsidRDefault="00DF52A0" w:rsidP="00DF52A0">
      <w:pPr>
        <w:spacing w:line="276" w:lineRule="auto"/>
        <w:ind w:firstLine="708"/>
        <w:jc w:val="both"/>
        <w:rPr>
          <w:lang w:val="uk-UA"/>
        </w:rPr>
      </w:pPr>
      <w:r w:rsidRPr="00BC7FFC">
        <w:rPr>
          <w:lang w:val="uk-UA"/>
        </w:rPr>
        <w:t xml:space="preserve">Кваліфікаційні вимоги до Виконавця – необхідна кількість кваліфікованих фахівців з досвідом роботі - 2 особи (освіта - вища, юридична, не нижче спеціаліста в галузі права, з досвідом роботи по спеціальності - не менше 3-х років). </w:t>
      </w:r>
    </w:p>
    <w:p w:rsidR="00DF52A0" w:rsidRDefault="00DF52A0" w:rsidP="00DF52A0">
      <w:pPr>
        <w:ind w:firstLine="708"/>
        <w:jc w:val="both"/>
        <w:rPr>
          <w:lang w:val="uk-UA"/>
        </w:rPr>
      </w:pPr>
    </w:p>
    <w:p w:rsidR="00DF52A0" w:rsidRPr="00385EAA" w:rsidRDefault="00DF52A0" w:rsidP="00DF52A0">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DF52A0" w:rsidRDefault="00DF52A0" w:rsidP="00DF52A0">
      <w:pPr>
        <w:pStyle w:val="af7"/>
        <w:numPr>
          <w:ilvl w:val="0"/>
          <w:numId w:val="24"/>
        </w:numPr>
        <w:jc w:val="both"/>
        <w:rPr>
          <w:lang w:val="uk-UA"/>
        </w:rPr>
      </w:pPr>
      <w:r>
        <w:rPr>
          <w:lang w:val="uk-UA"/>
        </w:rPr>
        <w:t>детальний опис надання Послуг;</w:t>
      </w:r>
    </w:p>
    <w:p w:rsidR="00DF52A0" w:rsidRPr="00A72F81" w:rsidRDefault="00DF52A0" w:rsidP="00DF52A0">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DF52A0" w:rsidRPr="008022EF" w:rsidRDefault="00DF52A0" w:rsidP="00DF52A0">
      <w:pPr>
        <w:pStyle w:val="af7"/>
        <w:ind w:left="360"/>
        <w:jc w:val="both"/>
        <w:rPr>
          <w:lang w:val="uk-UA"/>
        </w:rPr>
      </w:pPr>
    </w:p>
    <w:p w:rsidR="00DF52A0" w:rsidRPr="008022EF" w:rsidRDefault="00DF52A0" w:rsidP="00DF52A0">
      <w:pPr>
        <w:pStyle w:val="af7"/>
        <w:ind w:left="360"/>
        <w:jc w:val="both"/>
        <w:rPr>
          <w:lang w:val="uk-UA"/>
        </w:rPr>
      </w:pPr>
    </w:p>
    <w:p w:rsidR="00DF52A0" w:rsidRPr="00645E96" w:rsidRDefault="00DF52A0" w:rsidP="00DF52A0">
      <w:pPr>
        <w:jc w:val="both"/>
        <w:rPr>
          <w:b/>
          <w:lang w:val="uk-UA"/>
        </w:rPr>
      </w:pPr>
    </w:p>
    <w:p w:rsidR="00DF52A0" w:rsidRPr="00645E96" w:rsidRDefault="00DF52A0" w:rsidP="00DF52A0">
      <w:pPr>
        <w:jc w:val="both"/>
        <w:rPr>
          <w:b/>
          <w:lang w:val="uk-UA"/>
        </w:rPr>
      </w:pPr>
    </w:p>
    <w:p w:rsidR="00DF52A0" w:rsidRPr="00645E96" w:rsidRDefault="00DF52A0" w:rsidP="00DF52A0">
      <w:pPr>
        <w:jc w:val="both"/>
        <w:rPr>
          <w:b/>
          <w:lang w:val="uk-UA"/>
        </w:rPr>
      </w:pPr>
    </w:p>
    <w:p w:rsidR="00DF52A0" w:rsidRPr="00645E96" w:rsidRDefault="00DF52A0" w:rsidP="00DF52A0">
      <w:pPr>
        <w:jc w:val="both"/>
        <w:rPr>
          <w:b/>
          <w:lang w:val="uk-UA"/>
        </w:rPr>
      </w:pPr>
    </w:p>
    <w:p w:rsidR="00DF52A0" w:rsidRPr="00645E96" w:rsidRDefault="00DF52A0" w:rsidP="00DF52A0">
      <w:pPr>
        <w:jc w:val="both"/>
        <w:rPr>
          <w:b/>
          <w:lang w:val="uk-UA"/>
        </w:rPr>
      </w:pPr>
    </w:p>
    <w:p w:rsidR="00F2752F" w:rsidRDefault="00F2752F">
      <w:pPr>
        <w:rPr>
          <w:b/>
          <w:sz w:val="20"/>
          <w:szCs w:val="20"/>
          <w:lang w:val="uk-UA"/>
        </w:rPr>
      </w:pPr>
      <w:r>
        <w:rPr>
          <w:b/>
          <w:sz w:val="20"/>
          <w:szCs w:val="20"/>
          <w:lang w:val="uk-UA"/>
        </w:rPr>
        <w:br w:type="page"/>
      </w:r>
    </w:p>
    <w:p w:rsidR="00F2752F" w:rsidRPr="00DE5892" w:rsidRDefault="00F2752F" w:rsidP="00F2752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w:t>
      </w:r>
      <w:r w:rsidR="00202988">
        <w:rPr>
          <w:rFonts w:eastAsia="Calibri"/>
          <w:b/>
          <w:iCs/>
          <w:lang w:val="uk-UA" w:eastAsia="en-US"/>
        </w:rPr>
        <w:t>6</w:t>
      </w:r>
      <w:r w:rsidRPr="00DE5892">
        <w:rPr>
          <w:rFonts w:eastAsia="Calibri"/>
          <w:b/>
          <w:iCs/>
          <w:lang w:val="uk-UA" w:eastAsia="en-US"/>
        </w:rPr>
        <w:t xml:space="preserve"> до </w:t>
      </w:r>
    </w:p>
    <w:p w:rsidR="00F2752F" w:rsidRPr="00DE5892" w:rsidRDefault="00F2752F" w:rsidP="00F2752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F2752F" w:rsidRPr="00DE5892" w:rsidRDefault="00F2752F" w:rsidP="00F2752F">
      <w:pPr>
        <w:jc w:val="center"/>
        <w:rPr>
          <w:b/>
          <w:lang w:val="uk-UA"/>
        </w:rPr>
      </w:pPr>
      <w:r w:rsidRPr="00DE5892">
        <w:rPr>
          <w:b/>
          <w:lang w:val="uk-UA"/>
        </w:rPr>
        <w:t>ТЕХНІЧНЕ ЗАВДАННЯ</w:t>
      </w:r>
    </w:p>
    <w:p w:rsidR="00F2752F" w:rsidRDefault="00F2752F" w:rsidP="00F2752F">
      <w:pPr>
        <w:jc w:val="center"/>
        <w:rPr>
          <w:b/>
          <w:lang w:val="uk-UA"/>
        </w:rPr>
      </w:pPr>
      <w:r w:rsidRPr="00DE5892">
        <w:rPr>
          <w:b/>
          <w:lang w:val="uk-UA"/>
        </w:rPr>
        <w:t>НА ЗАКУПІВЛЮ</w:t>
      </w:r>
    </w:p>
    <w:p w:rsidR="00F2752F" w:rsidRDefault="00F2752F" w:rsidP="00F2752F">
      <w:pPr>
        <w:jc w:val="center"/>
        <w:rPr>
          <w:b/>
          <w:lang w:val="uk-UA"/>
        </w:rPr>
      </w:pPr>
      <w:r>
        <w:rPr>
          <w:b/>
          <w:lang w:val="uk-UA"/>
        </w:rPr>
        <w:t>ПОСЛУГ ЮРИДИЧНИХ</w:t>
      </w:r>
    </w:p>
    <w:p w:rsidR="00F2752F" w:rsidRDefault="00F2752F" w:rsidP="00F2752F">
      <w:pPr>
        <w:rPr>
          <w:b/>
          <w:lang w:val="uk-UA"/>
        </w:rPr>
      </w:pPr>
    </w:p>
    <w:p w:rsidR="00D7243B" w:rsidRPr="00645E96" w:rsidRDefault="00D7243B" w:rsidP="0052773F">
      <w:pPr>
        <w:jc w:val="center"/>
        <w:rPr>
          <w:b/>
          <w:lang w:val="uk-UA"/>
        </w:rPr>
      </w:pPr>
      <w:r w:rsidRPr="00645E96">
        <w:rPr>
          <w:b/>
          <w:lang w:val="uk-UA"/>
        </w:rPr>
        <w:t>Лот 12  – супроводження 45 кредитних договорів на 97 млн. грн. (Івано-Франківська, Зака</w:t>
      </w:r>
      <w:r>
        <w:rPr>
          <w:b/>
          <w:lang w:val="uk-UA"/>
        </w:rPr>
        <w:t>рпатська, Чернівецька області)</w:t>
      </w:r>
    </w:p>
    <w:p w:rsidR="00F2752F" w:rsidRDefault="00F2752F" w:rsidP="00F2752F">
      <w:pPr>
        <w:jc w:val="center"/>
        <w:rPr>
          <w:b/>
          <w:lang w:val="uk-UA"/>
        </w:rPr>
      </w:pPr>
    </w:p>
    <w:p w:rsidR="00F2752F" w:rsidRPr="00672F62" w:rsidRDefault="00F2752F" w:rsidP="00672F62">
      <w:pPr>
        <w:pStyle w:val="af7"/>
        <w:numPr>
          <w:ilvl w:val="0"/>
          <w:numId w:val="38"/>
        </w:numPr>
        <w:ind w:left="993" w:hanging="284"/>
        <w:jc w:val="both"/>
        <w:rPr>
          <w:lang w:val="uk-UA"/>
        </w:rPr>
      </w:pPr>
      <w:r w:rsidRPr="00672F62">
        <w:rPr>
          <w:b/>
          <w:i/>
          <w:lang w:val="uk-UA"/>
        </w:rPr>
        <w:t xml:space="preserve">послуги юридичні по стягненню заборгованості по </w:t>
      </w:r>
      <w:r w:rsidR="006C3B7B" w:rsidRPr="00672F62">
        <w:rPr>
          <w:b/>
          <w:i/>
          <w:lang w:val="uk-UA"/>
        </w:rPr>
        <w:t>45</w:t>
      </w:r>
      <w:r w:rsidRPr="00672F62">
        <w:rPr>
          <w:b/>
          <w:i/>
          <w:lang w:val="uk-UA"/>
        </w:rPr>
        <w:t xml:space="preserve"> кредитним договорам на </w:t>
      </w:r>
      <w:r w:rsidR="006C3B7B" w:rsidRPr="00672F62">
        <w:rPr>
          <w:b/>
          <w:lang w:val="uk-UA"/>
        </w:rPr>
        <w:t>97</w:t>
      </w:r>
      <w:r w:rsidRPr="00672F62">
        <w:rPr>
          <w:b/>
          <w:i/>
          <w:lang w:val="uk-UA"/>
        </w:rPr>
        <w:t xml:space="preserve"> млн. грн. з фізичних осіб за заставними кредитними договорами </w:t>
      </w:r>
      <w:r w:rsidR="006C3B7B" w:rsidRPr="00672F62">
        <w:rPr>
          <w:b/>
          <w:i/>
          <w:lang w:val="uk-UA"/>
        </w:rPr>
        <w:t xml:space="preserve">Івано-Франківської, Закарпатської  та  Чернівецької </w:t>
      </w:r>
      <w:r w:rsidR="009D2A4E">
        <w:rPr>
          <w:b/>
          <w:i/>
          <w:lang w:val="uk-UA"/>
        </w:rPr>
        <w:t>областей</w:t>
      </w:r>
      <w:r w:rsidRPr="00672F62">
        <w:rPr>
          <w:lang w:val="uk-UA"/>
        </w:rPr>
        <w:t>, а саме:</w:t>
      </w:r>
    </w:p>
    <w:p w:rsidR="00CF0DCF" w:rsidRDefault="00CF0DCF" w:rsidP="00CF0DCF">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CF0DCF" w:rsidRDefault="00CF0DCF" w:rsidP="00CF0DCF">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CF0DCF" w:rsidRDefault="00CF0DCF" w:rsidP="00CF0DCF">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CF0DCF" w:rsidRDefault="00CF0DCF" w:rsidP="00CF0DCF">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CF0DCF" w:rsidRPr="00AC09ED" w:rsidRDefault="00CF0DCF" w:rsidP="00CF0DCF">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CF0DCF" w:rsidRDefault="00CF0DCF" w:rsidP="00CF0DCF">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CF0DCF" w:rsidRDefault="00CF0DCF" w:rsidP="00CF0DCF">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CF0DCF" w:rsidRDefault="00CF0DCF" w:rsidP="00CF0DCF">
      <w:pPr>
        <w:numPr>
          <w:ilvl w:val="0"/>
          <w:numId w:val="23"/>
        </w:numPr>
        <w:spacing w:line="276" w:lineRule="auto"/>
        <w:jc w:val="both"/>
        <w:rPr>
          <w:lang w:val="uk-UA"/>
        </w:rPr>
      </w:pPr>
      <w:r w:rsidRPr="00EC2E63">
        <w:rPr>
          <w:lang w:val="uk-UA"/>
        </w:rPr>
        <w:t xml:space="preserve">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w:t>
      </w:r>
      <w:r>
        <w:rPr>
          <w:lang w:val="uk-UA"/>
        </w:rPr>
        <w:t>45</w:t>
      </w:r>
      <w:r w:rsidRPr="00EC2E63">
        <w:rPr>
          <w:lang w:val="uk-UA"/>
        </w:rPr>
        <w:t xml:space="preserve"> кредитним договорам.</w:t>
      </w:r>
    </w:p>
    <w:p w:rsidR="00F2752F" w:rsidRPr="00EC2E63" w:rsidRDefault="00F2752F" w:rsidP="00F2752F">
      <w:pPr>
        <w:ind w:firstLine="360"/>
        <w:jc w:val="both"/>
        <w:rPr>
          <w:lang w:val="uk-UA"/>
        </w:rPr>
      </w:pPr>
    </w:p>
    <w:p w:rsidR="00F2752F" w:rsidRDefault="00F2752F" w:rsidP="00F2752F">
      <w:pPr>
        <w:ind w:firstLine="360"/>
        <w:jc w:val="both"/>
        <w:rPr>
          <w:lang w:val="uk-UA"/>
        </w:rPr>
      </w:pPr>
    </w:p>
    <w:p w:rsidR="00F2752F" w:rsidRPr="003B4772" w:rsidRDefault="00F2752F" w:rsidP="00F2752F">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F2752F" w:rsidRPr="00370FB5" w:rsidRDefault="00F2752F" w:rsidP="00F2752F">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F2752F" w:rsidRPr="00370FB5" w:rsidRDefault="00F2752F" w:rsidP="00F2752F">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F2752F" w:rsidRDefault="00F2752F" w:rsidP="00F2752F">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F2752F" w:rsidRPr="00370FB5" w:rsidRDefault="00F2752F" w:rsidP="00F2752F">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F2752F" w:rsidRPr="00EC2E63" w:rsidRDefault="00F2752F" w:rsidP="00F2752F">
      <w:pPr>
        <w:ind w:firstLine="360"/>
        <w:jc w:val="both"/>
        <w:rPr>
          <w:lang w:val="uk-UA"/>
        </w:rPr>
      </w:pPr>
    </w:p>
    <w:p w:rsidR="00F2752F" w:rsidRPr="00BC7FFC" w:rsidRDefault="00F2752F" w:rsidP="00F2752F">
      <w:pPr>
        <w:spacing w:line="276" w:lineRule="auto"/>
        <w:ind w:firstLine="708"/>
        <w:jc w:val="both"/>
        <w:rPr>
          <w:lang w:val="uk-UA"/>
        </w:rPr>
      </w:pPr>
      <w:r w:rsidRPr="00BC7FFC">
        <w:rPr>
          <w:lang w:val="uk-UA"/>
        </w:rPr>
        <w:t xml:space="preserve">Кваліфікаційні вимоги до Виконавця – необхідна кількість кваліфікованих фахівців з досвідом роботі - 2 особи (освіта - вища, юридична, не нижче спеціаліста в галузі права, з досвідом роботи по спеціальності - не менше 3-х років). </w:t>
      </w:r>
    </w:p>
    <w:p w:rsidR="00F2752F" w:rsidRDefault="00F2752F" w:rsidP="00F2752F">
      <w:pPr>
        <w:ind w:firstLine="708"/>
        <w:jc w:val="both"/>
        <w:rPr>
          <w:lang w:val="uk-UA"/>
        </w:rPr>
      </w:pPr>
    </w:p>
    <w:p w:rsidR="00F2752F" w:rsidRPr="00385EAA" w:rsidRDefault="00F2752F" w:rsidP="00F2752F">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F2752F" w:rsidRDefault="00F2752F" w:rsidP="00F2752F">
      <w:pPr>
        <w:pStyle w:val="af7"/>
        <w:numPr>
          <w:ilvl w:val="0"/>
          <w:numId w:val="24"/>
        </w:numPr>
        <w:jc w:val="both"/>
        <w:rPr>
          <w:lang w:val="uk-UA"/>
        </w:rPr>
      </w:pPr>
      <w:r>
        <w:rPr>
          <w:lang w:val="uk-UA"/>
        </w:rPr>
        <w:t>детальний опис надання Послуг;</w:t>
      </w:r>
    </w:p>
    <w:p w:rsidR="00F2752F" w:rsidRPr="00A72F81" w:rsidRDefault="00F2752F" w:rsidP="00F2752F">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F2752F" w:rsidRPr="008022EF" w:rsidRDefault="00F2752F" w:rsidP="00F2752F">
      <w:pPr>
        <w:pStyle w:val="af7"/>
        <w:ind w:left="360"/>
        <w:jc w:val="both"/>
        <w:rPr>
          <w:lang w:val="uk-UA"/>
        </w:rPr>
      </w:pPr>
    </w:p>
    <w:p w:rsidR="00F2752F" w:rsidRPr="008022EF" w:rsidRDefault="00F2752F" w:rsidP="00F2752F">
      <w:pPr>
        <w:pStyle w:val="af7"/>
        <w:ind w:left="360"/>
        <w:jc w:val="both"/>
        <w:rPr>
          <w:lang w:val="uk-UA"/>
        </w:rPr>
      </w:pPr>
    </w:p>
    <w:p w:rsidR="00F2752F" w:rsidRPr="00645E96" w:rsidRDefault="00F2752F" w:rsidP="00F2752F">
      <w:pPr>
        <w:jc w:val="both"/>
        <w:rPr>
          <w:b/>
          <w:lang w:val="uk-UA"/>
        </w:rPr>
      </w:pPr>
    </w:p>
    <w:p w:rsidR="00F2752F" w:rsidRPr="00645E96" w:rsidRDefault="00F2752F" w:rsidP="00F2752F">
      <w:pPr>
        <w:jc w:val="both"/>
        <w:rPr>
          <w:b/>
          <w:lang w:val="uk-UA"/>
        </w:rPr>
      </w:pPr>
    </w:p>
    <w:p w:rsidR="00F2752F" w:rsidRPr="00645E96" w:rsidRDefault="00F2752F" w:rsidP="00F2752F">
      <w:pPr>
        <w:jc w:val="both"/>
        <w:rPr>
          <w:b/>
          <w:lang w:val="uk-UA"/>
        </w:rPr>
      </w:pPr>
    </w:p>
    <w:p w:rsidR="00F2752F" w:rsidRPr="00645E96" w:rsidRDefault="00F2752F" w:rsidP="00F2752F">
      <w:pPr>
        <w:jc w:val="both"/>
        <w:rPr>
          <w:b/>
          <w:lang w:val="uk-UA"/>
        </w:rPr>
      </w:pPr>
    </w:p>
    <w:p w:rsidR="00F2752F" w:rsidRPr="00645E96" w:rsidRDefault="00F2752F" w:rsidP="00F2752F">
      <w:pPr>
        <w:jc w:val="both"/>
        <w:rPr>
          <w:b/>
          <w:lang w:val="uk-UA"/>
        </w:rPr>
      </w:pPr>
    </w:p>
    <w:p w:rsidR="00555985" w:rsidRDefault="00555985">
      <w:pPr>
        <w:rPr>
          <w:b/>
          <w:lang w:val="uk-UA"/>
        </w:rPr>
      </w:pPr>
      <w:r>
        <w:rPr>
          <w:b/>
          <w:lang w:val="uk-UA"/>
        </w:rPr>
        <w:br w:type="page"/>
      </w:r>
    </w:p>
    <w:p w:rsidR="00555985" w:rsidRPr="00DE5892" w:rsidRDefault="00555985" w:rsidP="0055598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lastRenderedPageBreak/>
        <w:t xml:space="preserve">Додаток № </w:t>
      </w:r>
      <w:r>
        <w:rPr>
          <w:rFonts w:eastAsia="Calibri"/>
          <w:b/>
          <w:iCs/>
          <w:lang w:val="uk-UA" w:eastAsia="en-US"/>
        </w:rPr>
        <w:t>2</w:t>
      </w:r>
      <w:r w:rsidR="006B36E9">
        <w:rPr>
          <w:rFonts w:eastAsia="Calibri"/>
          <w:b/>
          <w:iCs/>
          <w:lang w:val="uk-UA" w:eastAsia="en-US"/>
        </w:rPr>
        <w:t>7</w:t>
      </w:r>
      <w:r w:rsidRPr="00DE5892">
        <w:rPr>
          <w:rFonts w:eastAsia="Calibri"/>
          <w:b/>
          <w:iCs/>
          <w:lang w:val="uk-UA" w:eastAsia="en-US"/>
        </w:rPr>
        <w:t xml:space="preserve"> до </w:t>
      </w:r>
    </w:p>
    <w:p w:rsidR="00555985" w:rsidRPr="00DE5892" w:rsidRDefault="00555985" w:rsidP="0055598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DE5892">
        <w:rPr>
          <w:rFonts w:eastAsia="Calibri"/>
          <w:b/>
          <w:iCs/>
          <w:lang w:val="uk-UA" w:eastAsia="en-US"/>
        </w:rPr>
        <w:t>Документації</w:t>
      </w:r>
    </w:p>
    <w:p w:rsidR="00555985" w:rsidRPr="00DE5892" w:rsidRDefault="00555985" w:rsidP="00555985">
      <w:pPr>
        <w:jc w:val="center"/>
        <w:rPr>
          <w:b/>
          <w:lang w:val="uk-UA"/>
        </w:rPr>
      </w:pPr>
      <w:r w:rsidRPr="00DE5892">
        <w:rPr>
          <w:b/>
          <w:lang w:val="uk-UA"/>
        </w:rPr>
        <w:t>ТЕХНІЧНЕ ЗАВДАННЯ</w:t>
      </w:r>
    </w:p>
    <w:p w:rsidR="00555985" w:rsidRDefault="00555985" w:rsidP="00555985">
      <w:pPr>
        <w:jc w:val="center"/>
        <w:rPr>
          <w:b/>
          <w:lang w:val="uk-UA"/>
        </w:rPr>
      </w:pPr>
      <w:r w:rsidRPr="00DE5892">
        <w:rPr>
          <w:b/>
          <w:lang w:val="uk-UA"/>
        </w:rPr>
        <w:t>НА ЗАКУПІВЛЮ</w:t>
      </w:r>
    </w:p>
    <w:p w:rsidR="00555985" w:rsidRDefault="00555985" w:rsidP="00555985">
      <w:pPr>
        <w:jc w:val="center"/>
        <w:rPr>
          <w:b/>
          <w:lang w:val="uk-UA"/>
        </w:rPr>
      </w:pPr>
      <w:r>
        <w:rPr>
          <w:b/>
          <w:lang w:val="uk-UA"/>
        </w:rPr>
        <w:t>ПОСЛУГ ЮРИДИЧНИХ</w:t>
      </w:r>
    </w:p>
    <w:p w:rsidR="00555985" w:rsidRDefault="00555985" w:rsidP="00555985">
      <w:pPr>
        <w:rPr>
          <w:b/>
          <w:lang w:val="uk-UA"/>
        </w:rPr>
      </w:pPr>
    </w:p>
    <w:p w:rsidR="00555985" w:rsidRPr="00645E96" w:rsidRDefault="00555985" w:rsidP="00555985">
      <w:pPr>
        <w:jc w:val="center"/>
        <w:rPr>
          <w:b/>
          <w:lang w:val="uk-UA"/>
        </w:rPr>
      </w:pPr>
      <w:r w:rsidRPr="00645E96">
        <w:rPr>
          <w:b/>
          <w:lang w:val="uk-UA"/>
        </w:rPr>
        <w:t>Лот 13 – супроводження 32 кредитних договорів на 22 млн. грн. (Львівська, Тернопільська області)</w:t>
      </w:r>
    </w:p>
    <w:p w:rsidR="00555985" w:rsidRDefault="00555985" w:rsidP="00555985">
      <w:pPr>
        <w:jc w:val="center"/>
        <w:rPr>
          <w:b/>
          <w:lang w:val="uk-UA"/>
        </w:rPr>
      </w:pPr>
    </w:p>
    <w:p w:rsidR="00555985" w:rsidRPr="00A236A1" w:rsidRDefault="00555985" w:rsidP="00A236A1">
      <w:pPr>
        <w:pStyle w:val="af7"/>
        <w:numPr>
          <w:ilvl w:val="0"/>
          <w:numId w:val="39"/>
        </w:numPr>
        <w:ind w:left="993" w:hanging="284"/>
        <w:jc w:val="both"/>
        <w:rPr>
          <w:lang w:val="uk-UA"/>
        </w:rPr>
      </w:pPr>
      <w:r w:rsidRPr="00A236A1">
        <w:rPr>
          <w:b/>
          <w:i/>
          <w:lang w:val="uk-UA"/>
        </w:rPr>
        <w:t xml:space="preserve">послуги юридичні по стягненню заборгованості по </w:t>
      </w:r>
      <w:r w:rsidR="00056A5A" w:rsidRPr="00A236A1">
        <w:rPr>
          <w:b/>
          <w:i/>
          <w:lang w:val="uk-UA"/>
        </w:rPr>
        <w:t>32</w:t>
      </w:r>
      <w:r w:rsidRPr="00A236A1">
        <w:rPr>
          <w:b/>
          <w:i/>
          <w:lang w:val="uk-UA"/>
        </w:rPr>
        <w:t xml:space="preserve"> кредитним договорам на </w:t>
      </w:r>
      <w:r w:rsidR="00056A5A" w:rsidRPr="00A236A1">
        <w:rPr>
          <w:b/>
          <w:lang w:val="uk-UA"/>
        </w:rPr>
        <w:t>22</w:t>
      </w:r>
      <w:r w:rsidRPr="00A236A1">
        <w:rPr>
          <w:b/>
          <w:i/>
          <w:lang w:val="uk-UA"/>
        </w:rPr>
        <w:t xml:space="preserve"> млн. грн. з фізичних осіб за заставними кредитними договорами </w:t>
      </w:r>
      <w:r w:rsidR="002639CA" w:rsidRPr="00A236A1">
        <w:rPr>
          <w:b/>
          <w:i/>
          <w:lang w:val="uk-UA"/>
        </w:rPr>
        <w:t>Львівської та Тернопільської областей</w:t>
      </w:r>
      <w:r w:rsidRPr="00A236A1">
        <w:rPr>
          <w:lang w:val="uk-UA"/>
        </w:rPr>
        <w:t>, а саме:</w:t>
      </w:r>
    </w:p>
    <w:p w:rsidR="00A236A1" w:rsidRDefault="00A236A1" w:rsidP="00A236A1">
      <w:pPr>
        <w:numPr>
          <w:ilvl w:val="0"/>
          <w:numId w:val="23"/>
        </w:numPr>
        <w:spacing w:line="276" w:lineRule="auto"/>
        <w:jc w:val="both"/>
        <w:rPr>
          <w:lang w:val="uk-UA"/>
        </w:rPr>
      </w:pPr>
      <w:r w:rsidRPr="00EC2E63">
        <w:rPr>
          <w:lang w:val="uk-UA"/>
        </w:rPr>
        <w:t xml:space="preserve">прийом документів та матеріалів кредитних справ щодо боржників по акту-прийому передачі згідно графіку передачі справ, погодженим між Замовником та Виконавцем і який є невід’ємним додатком до Договору; </w:t>
      </w:r>
    </w:p>
    <w:p w:rsidR="00A236A1" w:rsidRDefault="00A236A1" w:rsidP="00A236A1">
      <w:pPr>
        <w:numPr>
          <w:ilvl w:val="0"/>
          <w:numId w:val="23"/>
        </w:numPr>
        <w:spacing w:line="276" w:lineRule="auto"/>
        <w:jc w:val="both"/>
        <w:rPr>
          <w:lang w:val="uk-UA"/>
        </w:rPr>
      </w:pPr>
      <w:r w:rsidRPr="00EC2E63">
        <w:rPr>
          <w:lang w:val="uk-UA"/>
        </w:rPr>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A236A1" w:rsidRDefault="00A236A1" w:rsidP="00A236A1">
      <w:pPr>
        <w:numPr>
          <w:ilvl w:val="0"/>
          <w:numId w:val="23"/>
        </w:numPr>
        <w:spacing w:line="276" w:lineRule="auto"/>
        <w:jc w:val="both"/>
        <w:rPr>
          <w:lang w:val="uk-UA"/>
        </w:rPr>
      </w:pPr>
      <w:r w:rsidRPr="00EC2E63">
        <w:rPr>
          <w:lang w:val="uk-UA"/>
        </w:rPr>
        <w:t xml:space="preserve">складення всіх необхідних процесуальних </w:t>
      </w:r>
      <w:r>
        <w:rPr>
          <w:lang w:val="uk-UA"/>
        </w:rPr>
        <w:t>Д</w:t>
      </w:r>
      <w:r w:rsidRPr="00EC2E63">
        <w:rPr>
          <w:lang w:val="uk-UA"/>
        </w:rPr>
        <w:t xml:space="preserve">окументів для надання Послуг та забезпечення їх своєчасного (в межах строків, встановлених чинним законодавством) подання до суду, органів державної влади, органів державної виконавчої служби, правоохоронних органів, юридичним особам (за необхідності) </w:t>
      </w:r>
      <w:r w:rsidRPr="00AC09ED">
        <w:rPr>
          <w:lang w:val="uk-UA"/>
        </w:rPr>
        <w:t>та</w:t>
      </w:r>
      <w:r w:rsidRPr="00EC2E63">
        <w:rPr>
          <w:lang w:val="uk-UA"/>
        </w:rPr>
        <w:t xml:space="preserve"> передачі їх Замовнику за письмовим запитом (при цьому, </w:t>
      </w:r>
      <w:proofErr w:type="spellStart"/>
      <w:r w:rsidRPr="00EC2E63">
        <w:rPr>
          <w:lang w:val="uk-UA"/>
        </w:rPr>
        <w:t>сканкопії</w:t>
      </w:r>
      <w:proofErr w:type="spellEnd"/>
      <w:r w:rsidRPr="00EC2E63">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 </w:t>
      </w:r>
    </w:p>
    <w:p w:rsidR="00A236A1" w:rsidRDefault="00A236A1" w:rsidP="00A236A1">
      <w:pPr>
        <w:numPr>
          <w:ilvl w:val="0"/>
          <w:numId w:val="23"/>
        </w:numPr>
        <w:spacing w:line="276" w:lineRule="auto"/>
        <w:jc w:val="both"/>
        <w:rPr>
          <w:lang w:val="uk-UA"/>
        </w:rPr>
      </w:pPr>
      <w:r w:rsidRPr="00EC2E63">
        <w:rPr>
          <w:lang w:val="uk-UA"/>
        </w:rPr>
        <w:t xml:space="preserve">представництво інтересів Замовника в нотаріальних конторах з питань вчинення виконавчого напису нотаріуса, </w:t>
      </w:r>
    </w:p>
    <w:p w:rsidR="00A236A1" w:rsidRPr="00AC09ED" w:rsidRDefault="00A236A1" w:rsidP="00A236A1">
      <w:pPr>
        <w:numPr>
          <w:ilvl w:val="0"/>
          <w:numId w:val="23"/>
        </w:numPr>
        <w:spacing w:line="276" w:lineRule="auto"/>
        <w:jc w:val="both"/>
        <w:rPr>
          <w:lang w:val="uk-UA"/>
        </w:rPr>
      </w:pPr>
      <w:r w:rsidRPr="00AC09ED">
        <w:rPr>
          <w:lang w:val="uk-UA"/>
        </w:rPr>
        <w:t xml:space="preserve">юридичний супровід організації продажу заставного майна третім особам; </w:t>
      </w:r>
    </w:p>
    <w:p w:rsidR="00A236A1" w:rsidRDefault="00A236A1" w:rsidP="00A236A1">
      <w:pPr>
        <w:numPr>
          <w:ilvl w:val="0"/>
          <w:numId w:val="23"/>
        </w:numPr>
        <w:spacing w:line="276" w:lineRule="auto"/>
        <w:jc w:val="both"/>
        <w:rPr>
          <w:lang w:val="uk-UA"/>
        </w:rPr>
      </w:pPr>
      <w:r w:rsidRPr="00EC2E63">
        <w:rPr>
          <w:lang w:val="uk-UA"/>
        </w:rPr>
        <w:t xml:space="preserve">представництво інтересів Замовника у відповідних судах загальної юрисдикції, в т.ч. апеляційної та касаційної інстанції; </w:t>
      </w:r>
    </w:p>
    <w:p w:rsidR="00A236A1" w:rsidRDefault="00A236A1" w:rsidP="00A236A1">
      <w:pPr>
        <w:numPr>
          <w:ilvl w:val="0"/>
          <w:numId w:val="23"/>
        </w:numPr>
        <w:spacing w:line="276" w:lineRule="auto"/>
        <w:jc w:val="both"/>
        <w:rPr>
          <w:lang w:val="uk-UA"/>
        </w:rPr>
      </w:pPr>
      <w:r w:rsidRPr="00EC2E63">
        <w:rPr>
          <w:lang w:val="uk-UA"/>
        </w:rPr>
        <w:t xml:space="preserve">представництво інтересів Замовника в органах Державної виконавчої служби України; надання усних та письмових консультацій Замовнику з питань надання Послуг; </w:t>
      </w:r>
    </w:p>
    <w:p w:rsidR="00A236A1" w:rsidRDefault="00A236A1" w:rsidP="00A236A1">
      <w:pPr>
        <w:numPr>
          <w:ilvl w:val="0"/>
          <w:numId w:val="23"/>
        </w:numPr>
        <w:spacing w:line="276" w:lineRule="auto"/>
        <w:jc w:val="both"/>
        <w:rPr>
          <w:lang w:val="uk-UA"/>
        </w:rPr>
      </w:pPr>
      <w:r w:rsidRPr="00EC2E63">
        <w:rPr>
          <w:lang w:val="uk-UA"/>
        </w:rPr>
        <w:t xml:space="preserve">представництво інтересів Замовника в правоохоронних органах України; представництво інтересів Замовника у кримінальному процесі; 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 вчинення інших дій, необхідних для надання Послуг за даним Договором тощо щодо погашення заборгованості по </w:t>
      </w:r>
      <w:r>
        <w:rPr>
          <w:lang w:val="uk-UA"/>
        </w:rPr>
        <w:t>32</w:t>
      </w:r>
      <w:r w:rsidRPr="00EC2E63">
        <w:rPr>
          <w:lang w:val="uk-UA"/>
        </w:rPr>
        <w:t xml:space="preserve"> кредитним договорам.</w:t>
      </w:r>
    </w:p>
    <w:p w:rsidR="00555985" w:rsidRPr="00EC2E63" w:rsidRDefault="00555985" w:rsidP="00555985">
      <w:pPr>
        <w:ind w:firstLine="360"/>
        <w:jc w:val="both"/>
        <w:rPr>
          <w:lang w:val="uk-UA"/>
        </w:rPr>
      </w:pPr>
    </w:p>
    <w:p w:rsidR="00555985" w:rsidRDefault="00555985" w:rsidP="00555985">
      <w:pPr>
        <w:ind w:firstLine="360"/>
        <w:jc w:val="both"/>
        <w:rPr>
          <w:lang w:val="uk-UA"/>
        </w:rPr>
      </w:pPr>
    </w:p>
    <w:p w:rsidR="00555985" w:rsidRPr="003B4772" w:rsidRDefault="00555985" w:rsidP="00555985">
      <w:pPr>
        <w:ind w:firstLine="567"/>
        <w:jc w:val="both"/>
        <w:rPr>
          <w:b/>
          <w:lang w:val="uk-UA"/>
        </w:rPr>
      </w:pPr>
      <w:r w:rsidRPr="003B4772">
        <w:rPr>
          <w:b/>
          <w:lang w:val="uk-UA"/>
        </w:rPr>
        <w:t xml:space="preserve">Терміни, що вживаються </w:t>
      </w:r>
      <w:r>
        <w:rPr>
          <w:b/>
          <w:lang w:val="uk-UA"/>
        </w:rPr>
        <w:t>у Документації</w:t>
      </w:r>
      <w:r w:rsidRPr="003B4772">
        <w:rPr>
          <w:b/>
          <w:lang w:val="uk-UA"/>
        </w:rPr>
        <w:t>:</w:t>
      </w:r>
    </w:p>
    <w:p w:rsidR="00555985" w:rsidRPr="00370FB5" w:rsidRDefault="00555985" w:rsidP="00555985">
      <w:pPr>
        <w:ind w:firstLine="567"/>
        <w:jc w:val="both"/>
        <w:rPr>
          <w:lang w:val="uk-UA"/>
        </w:rPr>
      </w:pPr>
      <w:r w:rsidRPr="008022EF">
        <w:rPr>
          <w:b/>
          <w:i/>
          <w:lang w:val="uk-UA"/>
        </w:rPr>
        <w:t>Боржник/Боржники Замовника</w:t>
      </w:r>
      <w:r w:rsidRPr="00370FB5">
        <w:rPr>
          <w:lang w:val="uk-UA"/>
        </w:rPr>
        <w:t xml:space="preserve"> (надалі – боржник) – </w:t>
      </w:r>
      <w:r>
        <w:rPr>
          <w:lang w:val="uk-UA"/>
        </w:rPr>
        <w:t>фізичні</w:t>
      </w:r>
      <w:r w:rsidRPr="00370FB5">
        <w:rPr>
          <w:lang w:val="uk-UA"/>
        </w:rPr>
        <w:t xml:space="preserve"> особи, що мають перед Замовником грошову заборгованість за відповідними </w:t>
      </w:r>
      <w:r w:rsidRPr="005027BC">
        <w:rPr>
          <w:lang w:val="uk-UA"/>
        </w:rPr>
        <w:t>заставними</w:t>
      </w:r>
      <w:r w:rsidRPr="00EC2E63">
        <w:rPr>
          <w:lang w:val="uk-UA"/>
        </w:rPr>
        <w:t xml:space="preserve"> </w:t>
      </w:r>
      <w:r w:rsidRPr="00370FB5">
        <w:rPr>
          <w:lang w:val="uk-UA"/>
        </w:rPr>
        <w:t>кредитними договорами</w:t>
      </w:r>
      <w:r>
        <w:rPr>
          <w:lang w:val="uk-UA"/>
        </w:rPr>
        <w:t xml:space="preserve"> (далі - кредитний договір)</w:t>
      </w:r>
      <w:r w:rsidRPr="00370FB5">
        <w:rPr>
          <w:lang w:val="uk-UA"/>
        </w:rPr>
        <w:t>, укладеними з Замовником.</w:t>
      </w:r>
      <w:r>
        <w:rPr>
          <w:lang w:val="uk-UA"/>
        </w:rPr>
        <w:t xml:space="preserve"> Перелік боржників буде надано Замовником при підписанні Договору за результатами проведеної процедури закупівлі. </w:t>
      </w:r>
    </w:p>
    <w:p w:rsidR="00555985" w:rsidRPr="00370FB5" w:rsidRDefault="00555985" w:rsidP="00555985">
      <w:pPr>
        <w:ind w:firstLine="567"/>
        <w:jc w:val="both"/>
        <w:rPr>
          <w:lang w:val="uk-UA"/>
        </w:rPr>
      </w:pPr>
      <w:r w:rsidRPr="008022EF">
        <w:rPr>
          <w:b/>
          <w:i/>
          <w:lang w:val="uk-UA"/>
        </w:rPr>
        <w:t>Заборгованість</w:t>
      </w:r>
      <w:r w:rsidRPr="00370FB5">
        <w:rPr>
          <w:lang w:val="uk-UA"/>
        </w:rPr>
        <w:t xml:space="preserve"> – сума невиконаних боржником перед Замовником грошових зобов’язань.  </w:t>
      </w:r>
    </w:p>
    <w:p w:rsidR="00555985" w:rsidRDefault="00555985" w:rsidP="00555985">
      <w:pPr>
        <w:ind w:firstLine="567"/>
        <w:jc w:val="both"/>
        <w:rPr>
          <w:lang w:val="uk-UA"/>
        </w:rPr>
      </w:pPr>
      <w:r w:rsidRPr="008022EF">
        <w:rPr>
          <w:b/>
          <w:i/>
          <w:lang w:val="uk-UA"/>
        </w:rPr>
        <w:t>Дата погашення заборгованості</w:t>
      </w:r>
      <w:r w:rsidRPr="005B2BCB">
        <w:rPr>
          <w:b/>
          <w:lang w:val="uk-UA"/>
        </w:rPr>
        <w:t xml:space="preserve"> </w:t>
      </w:r>
      <w:r w:rsidRPr="00370FB5">
        <w:rPr>
          <w:lang w:val="uk-UA"/>
        </w:rPr>
        <w:t xml:space="preserve">– дата зарахування грошових коштів на рахунок Замовника, в рахунок погашення заборгованості кожного з боржників, </w:t>
      </w:r>
      <w:r w:rsidRPr="00EC2E63">
        <w:rPr>
          <w:lang w:val="uk-UA"/>
        </w:rPr>
        <w:t>по кожному кредитному договору</w:t>
      </w:r>
      <w:r w:rsidRPr="00370FB5">
        <w:rPr>
          <w:lang w:val="uk-UA"/>
        </w:rPr>
        <w:t xml:space="preserve"> або дата погашення заборгованості шляхом заліку Замовником суми боргу боржника </w:t>
      </w:r>
      <w:r w:rsidRPr="00EC2E63">
        <w:rPr>
          <w:lang w:val="uk-UA"/>
        </w:rPr>
        <w:t xml:space="preserve">по кредитному договору </w:t>
      </w:r>
      <w:r>
        <w:rPr>
          <w:lang w:val="uk-UA"/>
        </w:rPr>
        <w:t>за</w:t>
      </w:r>
      <w:r w:rsidRPr="00370FB5">
        <w:rPr>
          <w:lang w:val="uk-UA"/>
        </w:rPr>
        <w:t xml:space="preserve"> рахунок ціни предмета застави/іпотеки, </w:t>
      </w:r>
      <w:r>
        <w:rPr>
          <w:lang w:val="uk-UA"/>
        </w:rPr>
        <w:t>або</w:t>
      </w:r>
      <w:r w:rsidRPr="00370FB5">
        <w:rPr>
          <w:lang w:val="uk-UA"/>
        </w:rPr>
        <w:t xml:space="preserve"> дата надходження на рахунок </w:t>
      </w:r>
      <w:r w:rsidRPr="00370FB5">
        <w:rPr>
          <w:lang w:val="uk-UA"/>
        </w:rPr>
        <w:lastRenderedPageBreak/>
        <w:t>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555985" w:rsidRPr="00370FB5" w:rsidRDefault="00555985" w:rsidP="00555985">
      <w:pPr>
        <w:ind w:firstLine="567"/>
        <w:jc w:val="both"/>
        <w:rPr>
          <w:lang w:val="uk-UA"/>
        </w:rPr>
      </w:pPr>
      <w:r w:rsidRPr="005B2BCB">
        <w:rPr>
          <w:b/>
          <w:lang w:val="uk-UA"/>
        </w:rPr>
        <w:t>Сума погашеної заборгованості</w:t>
      </w:r>
      <w:r w:rsidRPr="00370FB5">
        <w:rPr>
          <w:lang w:val="uk-UA"/>
        </w:rPr>
        <w:t xml:space="preserve"> - сума грошових коштів, що буд</w:t>
      </w:r>
      <w:r>
        <w:rPr>
          <w:lang w:val="uk-UA"/>
        </w:rPr>
        <w:t>е</w:t>
      </w:r>
      <w:r w:rsidRPr="00370FB5">
        <w:rPr>
          <w:lang w:val="uk-UA"/>
        </w:rPr>
        <w:t xml:space="preserve"> отриман</w:t>
      </w:r>
      <w:r>
        <w:rPr>
          <w:lang w:val="uk-UA"/>
        </w:rPr>
        <w:t>а</w:t>
      </w:r>
      <w:r w:rsidRPr="00370FB5">
        <w:rPr>
          <w:lang w:val="uk-UA"/>
        </w:rPr>
        <w:t xml:space="preserve"> Замовником </w:t>
      </w:r>
      <w:r>
        <w:rPr>
          <w:lang w:val="uk-UA"/>
        </w:rPr>
        <w:t xml:space="preserve">в рахунок погашення заборгованості по кожному кредитному договору, </w:t>
      </w:r>
      <w:r w:rsidRPr="00370FB5">
        <w:rPr>
          <w:lang w:val="uk-UA"/>
        </w:rPr>
        <w:t xml:space="preserve">за результатами вчинення Виконавцем дій, передбачених п. 1. цього </w:t>
      </w:r>
      <w:r>
        <w:rPr>
          <w:lang w:val="uk-UA"/>
        </w:rPr>
        <w:t>Додатку</w:t>
      </w:r>
      <w:r w:rsidRPr="00370FB5">
        <w:rPr>
          <w:lang w:val="uk-UA"/>
        </w:rPr>
        <w:t>;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w:t>
      </w:r>
      <w:r>
        <w:rPr>
          <w:lang w:val="uk-UA"/>
        </w:rPr>
        <w:t>потеки, а також із суми, що буде</w:t>
      </w:r>
      <w:r w:rsidRPr="00370FB5">
        <w:rPr>
          <w:lang w:val="uk-UA"/>
        </w:rPr>
        <w:t xml:space="preserve"> </w:t>
      </w:r>
      <w:r>
        <w:rPr>
          <w:lang w:val="uk-UA"/>
        </w:rPr>
        <w:t xml:space="preserve">сплачена за затвердженою </w:t>
      </w:r>
      <w:r w:rsidRPr="00370FB5">
        <w:rPr>
          <w:lang w:val="uk-UA"/>
        </w:rPr>
        <w:t>мирово</w:t>
      </w:r>
      <w:r>
        <w:rPr>
          <w:lang w:val="uk-UA"/>
        </w:rPr>
        <w:t>ю</w:t>
      </w:r>
      <w:r w:rsidRPr="00370FB5">
        <w:rPr>
          <w:lang w:val="uk-UA"/>
        </w:rPr>
        <w:t xml:space="preserve"> </w:t>
      </w:r>
      <w:proofErr w:type="spellStart"/>
      <w:r w:rsidRPr="00370FB5">
        <w:rPr>
          <w:lang w:val="uk-UA"/>
        </w:rPr>
        <w:t>угод</w:t>
      </w:r>
      <w:r>
        <w:rPr>
          <w:lang w:val="uk-UA"/>
        </w:rPr>
        <w:t>ю</w:t>
      </w:r>
      <w:proofErr w:type="spellEnd"/>
      <w:r>
        <w:rPr>
          <w:lang w:val="uk-UA"/>
        </w:rPr>
        <w:t xml:space="preserve"> або ринкової </w:t>
      </w:r>
      <w:proofErr w:type="spellStart"/>
      <w:r>
        <w:rPr>
          <w:lang w:val="uk-UA"/>
        </w:rPr>
        <w:t>вартсоті</w:t>
      </w:r>
      <w:proofErr w:type="spellEnd"/>
      <w:r>
        <w:rPr>
          <w:lang w:val="uk-UA"/>
        </w:rPr>
        <w:t xml:space="preserve"> предмета </w:t>
      </w:r>
      <w:r w:rsidRPr="00EC2E63">
        <w:rPr>
          <w:lang w:val="uk-UA"/>
        </w:rPr>
        <w:t>іпотеки/застави</w:t>
      </w:r>
      <w:r>
        <w:rPr>
          <w:lang w:val="uk-UA"/>
        </w:rPr>
        <w:t>, на яке за Замовником зареєстровано право власності за допомогою Виконавцю в порядку та на умовах, передбачених цим Договором</w:t>
      </w:r>
      <w:r w:rsidRPr="00370FB5">
        <w:rPr>
          <w:lang w:val="uk-UA"/>
        </w:rPr>
        <w:t>.</w:t>
      </w:r>
    </w:p>
    <w:p w:rsidR="00555985" w:rsidRPr="00EC2E63" w:rsidRDefault="00555985" w:rsidP="00555985">
      <w:pPr>
        <w:ind w:firstLine="360"/>
        <w:jc w:val="both"/>
        <w:rPr>
          <w:lang w:val="uk-UA"/>
        </w:rPr>
      </w:pPr>
    </w:p>
    <w:p w:rsidR="00555985" w:rsidRPr="00BC7FFC" w:rsidRDefault="00555985" w:rsidP="00555985">
      <w:pPr>
        <w:spacing w:line="276" w:lineRule="auto"/>
        <w:ind w:firstLine="708"/>
        <w:jc w:val="both"/>
        <w:rPr>
          <w:lang w:val="uk-UA"/>
        </w:rPr>
      </w:pPr>
      <w:r w:rsidRPr="00BC7FFC">
        <w:rPr>
          <w:lang w:val="uk-UA"/>
        </w:rPr>
        <w:t xml:space="preserve">Кваліфікаційні вимоги до Виконавця – необхідна кількість кваліфікованих фахівців з досвідом роботі - 2 особи (освіта - вища, юридична, не нижче спеціаліста в галузі права, з досвідом роботи по спеціальності - не менше 3-х років). </w:t>
      </w:r>
    </w:p>
    <w:p w:rsidR="00555985" w:rsidRDefault="00555985" w:rsidP="00555985">
      <w:pPr>
        <w:ind w:firstLine="708"/>
        <w:jc w:val="both"/>
        <w:rPr>
          <w:lang w:val="uk-UA"/>
        </w:rPr>
      </w:pPr>
    </w:p>
    <w:p w:rsidR="00555985" w:rsidRPr="00385EAA" w:rsidRDefault="00555985" w:rsidP="00555985">
      <w:pPr>
        <w:ind w:firstLine="708"/>
        <w:jc w:val="both"/>
        <w:rPr>
          <w:b/>
          <w:lang w:val="uk-UA"/>
        </w:rPr>
      </w:pPr>
      <w:r w:rsidRPr="00385EAA">
        <w:rPr>
          <w:b/>
          <w:lang w:val="uk-UA"/>
        </w:rPr>
        <w:t>Учасник у складі пропозиції повинен надати документи які підтверджують виконання технічного завдання, а саме:</w:t>
      </w:r>
    </w:p>
    <w:p w:rsidR="00555985" w:rsidRDefault="00555985" w:rsidP="00555985">
      <w:pPr>
        <w:pStyle w:val="af7"/>
        <w:numPr>
          <w:ilvl w:val="0"/>
          <w:numId w:val="24"/>
        </w:numPr>
        <w:jc w:val="both"/>
        <w:rPr>
          <w:lang w:val="uk-UA"/>
        </w:rPr>
      </w:pPr>
      <w:r>
        <w:rPr>
          <w:lang w:val="uk-UA"/>
        </w:rPr>
        <w:t>детальний опис надання Послуг;</w:t>
      </w:r>
    </w:p>
    <w:p w:rsidR="00555985" w:rsidRPr="00A72F81" w:rsidRDefault="00555985" w:rsidP="00555985">
      <w:pPr>
        <w:pStyle w:val="af7"/>
        <w:numPr>
          <w:ilvl w:val="0"/>
          <w:numId w:val="24"/>
        </w:numPr>
        <w:jc w:val="both"/>
        <w:rPr>
          <w:lang w:val="uk-UA"/>
        </w:rPr>
      </w:pPr>
      <w:r>
        <w:rPr>
          <w:lang w:val="uk-UA"/>
        </w:rPr>
        <w:t xml:space="preserve">довідку в довільній формі щодо </w:t>
      </w:r>
      <w:r w:rsidR="00AA6594">
        <w:rPr>
          <w:lang w:val="uk-UA"/>
        </w:rPr>
        <w:t>працівників Учасника</w:t>
      </w:r>
      <w:r>
        <w:rPr>
          <w:lang w:val="uk-UA"/>
        </w:rPr>
        <w:t xml:space="preserve">, які безпосередньо будуть задіяні при виконанні Договору. Довідка повинна містити наступну інформацію: ПІБ, посада, освіта, досвід роботи по спеціальності. Учасник повинен документально підтвердити інформацію наведену в довідці, а саме надати копії </w:t>
      </w:r>
      <w:r w:rsidRPr="00A74F94">
        <w:rPr>
          <w:lang w:val="uk-UA"/>
        </w:rPr>
        <w:t>дипломів, копії трудових книжок або копії трудових угод та копії свідоцтв на право зайняття адвокатською діяльністю.</w:t>
      </w:r>
    </w:p>
    <w:p w:rsidR="00555985" w:rsidRPr="008022EF" w:rsidRDefault="00555985" w:rsidP="00555985">
      <w:pPr>
        <w:pStyle w:val="af7"/>
        <w:ind w:left="360"/>
        <w:jc w:val="both"/>
        <w:rPr>
          <w:lang w:val="uk-UA"/>
        </w:rPr>
      </w:pPr>
    </w:p>
    <w:p w:rsidR="00555985" w:rsidRPr="008022EF" w:rsidRDefault="00555985" w:rsidP="00555985">
      <w:pPr>
        <w:pStyle w:val="af7"/>
        <w:ind w:left="360"/>
        <w:jc w:val="both"/>
        <w:rPr>
          <w:lang w:val="uk-UA"/>
        </w:rPr>
      </w:pPr>
    </w:p>
    <w:p w:rsidR="00555985" w:rsidRPr="00645E96" w:rsidRDefault="00555985" w:rsidP="00555985">
      <w:pPr>
        <w:jc w:val="both"/>
        <w:rPr>
          <w:b/>
          <w:lang w:val="uk-UA"/>
        </w:rPr>
      </w:pPr>
    </w:p>
    <w:p w:rsidR="00555985" w:rsidRPr="00645E96" w:rsidRDefault="00555985" w:rsidP="00555985">
      <w:pPr>
        <w:jc w:val="both"/>
        <w:rPr>
          <w:b/>
          <w:lang w:val="uk-UA"/>
        </w:rPr>
      </w:pPr>
    </w:p>
    <w:p w:rsidR="00555985" w:rsidRPr="00645E96" w:rsidRDefault="00555985" w:rsidP="00555985">
      <w:pPr>
        <w:jc w:val="both"/>
        <w:rPr>
          <w:b/>
          <w:lang w:val="uk-UA"/>
        </w:rPr>
      </w:pPr>
    </w:p>
    <w:p w:rsidR="00F2752F" w:rsidRPr="00645E96" w:rsidRDefault="00555985" w:rsidP="00555985">
      <w:pPr>
        <w:jc w:val="both"/>
        <w:rPr>
          <w:b/>
          <w:lang w:val="uk-UA"/>
        </w:rPr>
      </w:pPr>
      <w:r w:rsidRPr="00645E96">
        <w:rPr>
          <w:b/>
          <w:sz w:val="20"/>
          <w:szCs w:val="20"/>
          <w:lang w:val="uk-UA"/>
        </w:rPr>
        <w:br w:type="page"/>
      </w:r>
    </w:p>
    <w:p w:rsidR="00674C8C" w:rsidRPr="00DE5892" w:rsidRDefault="00674C8C" w:rsidP="006B36E9">
      <w:pPr>
        <w:jc w:val="right"/>
        <w:rPr>
          <w:b/>
          <w:iCs/>
          <w:lang w:val="uk-UA"/>
        </w:rPr>
      </w:pPr>
      <w:r w:rsidRPr="00DE5892">
        <w:rPr>
          <w:b/>
          <w:iCs/>
          <w:lang w:val="uk-UA"/>
        </w:rPr>
        <w:lastRenderedPageBreak/>
        <w:t xml:space="preserve">Додаток № </w:t>
      </w:r>
      <w:r w:rsidR="0072541C">
        <w:rPr>
          <w:b/>
          <w:iCs/>
          <w:lang w:val="uk-UA"/>
        </w:rPr>
        <w:t>28</w:t>
      </w:r>
      <w:r w:rsidR="00F75C2E" w:rsidRPr="00DE5892">
        <w:rPr>
          <w:b/>
          <w:iCs/>
          <w:lang w:val="uk-UA"/>
        </w:rPr>
        <w:t xml:space="preserve"> </w:t>
      </w:r>
      <w:r w:rsidRPr="00DE5892">
        <w:rPr>
          <w:b/>
          <w:iCs/>
          <w:lang w:val="uk-UA"/>
        </w:rPr>
        <w:t>до</w:t>
      </w:r>
    </w:p>
    <w:p w:rsidR="00674C8C" w:rsidRPr="00DE5892" w:rsidRDefault="00674C8C" w:rsidP="00674C8C">
      <w:pPr>
        <w:jc w:val="right"/>
        <w:rPr>
          <w:b/>
          <w:iCs/>
          <w:lang w:val="uk-UA"/>
        </w:rPr>
      </w:pPr>
      <w:r w:rsidRPr="00DE5892">
        <w:rPr>
          <w:b/>
          <w:iCs/>
          <w:lang w:val="uk-UA"/>
        </w:rPr>
        <w:t xml:space="preserve"> Документації </w:t>
      </w:r>
    </w:p>
    <w:p w:rsidR="00674C8C" w:rsidRDefault="00674C8C" w:rsidP="00674C8C">
      <w:pPr>
        <w:jc w:val="center"/>
        <w:rPr>
          <w:b/>
          <w:sz w:val="20"/>
          <w:szCs w:val="20"/>
          <w:lang w:val="uk-UA"/>
        </w:rPr>
      </w:pPr>
      <w:r w:rsidRPr="00DE5892">
        <w:rPr>
          <w:b/>
          <w:sz w:val="20"/>
          <w:szCs w:val="20"/>
          <w:lang w:val="uk-UA"/>
        </w:rPr>
        <w:t xml:space="preserve">ПРОЕКТ ДОГОВОРУ </w:t>
      </w:r>
    </w:p>
    <w:p w:rsidR="009A0AE9" w:rsidRPr="00DE5892" w:rsidRDefault="009A0AE9" w:rsidP="00674C8C">
      <w:pPr>
        <w:jc w:val="center"/>
        <w:rPr>
          <w:b/>
          <w:sz w:val="20"/>
          <w:szCs w:val="20"/>
          <w:lang w:val="uk-UA"/>
        </w:rPr>
      </w:pPr>
      <w:r>
        <w:rPr>
          <w:b/>
          <w:sz w:val="20"/>
          <w:szCs w:val="20"/>
          <w:lang w:val="uk-UA"/>
        </w:rPr>
        <w:t>до  Лотів 1-13</w:t>
      </w:r>
    </w:p>
    <w:p w:rsidR="004E7FD1" w:rsidRDefault="00674C8C" w:rsidP="004E7FD1">
      <w:pPr>
        <w:jc w:val="right"/>
        <w:rPr>
          <w:b/>
          <w:bCs/>
          <w:color w:val="000000" w:themeColor="text1"/>
          <w:lang w:val="uk-UA"/>
        </w:rPr>
      </w:pPr>
      <w:r w:rsidRPr="00DE5892">
        <w:rPr>
          <w:sz w:val="20"/>
          <w:szCs w:val="20"/>
          <w:lang w:val="uk-UA"/>
        </w:rPr>
        <w:br/>
      </w:r>
    </w:p>
    <w:p w:rsidR="009A0AE9" w:rsidRPr="00B07219" w:rsidRDefault="009A0AE9" w:rsidP="009A0AE9">
      <w:pPr>
        <w:jc w:val="center"/>
        <w:rPr>
          <w:b/>
          <w:i/>
          <w:lang w:val="uk-UA"/>
        </w:rPr>
      </w:pPr>
      <w:r w:rsidRPr="00B07219">
        <w:rPr>
          <w:b/>
          <w:i/>
          <w:lang w:val="uk-UA"/>
        </w:rPr>
        <w:t>м. Київ</w:t>
      </w:r>
      <w:r w:rsidRPr="00B07219">
        <w:rPr>
          <w:b/>
          <w:i/>
          <w:lang w:val="uk-UA"/>
        </w:rPr>
        <w:tab/>
      </w:r>
      <w:r w:rsidRPr="00B07219">
        <w:rPr>
          <w:b/>
          <w:i/>
          <w:lang w:val="uk-UA"/>
        </w:rPr>
        <w:tab/>
      </w:r>
      <w:r w:rsidRPr="00B07219">
        <w:rPr>
          <w:b/>
          <w:i/>
          <w:lang w:val="uk-UA"/>
        </w:rPr>
        <w:tab/>
      </w:r>
      <w:r w:rsidRPr="00B07219">
        <w:rPr>
          <w:b/>
          <w:i/>
          <w:lang w:val="uk-UA"/>
        </w:rPr>
        <w:tab/>
      </w:r>
      <w:r w:rsidRPr="00B07219">
        <w:rPr>
          <w:b/>
          <w:i/>
          <w:lang w:val="uk-UA"/>
        </w:rPr>
        <w:tab/>
      </w:r>
      <w:r w:rsidRPr="00B07219">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Pr>
          <w:b/>
          <w:i/>
          <w:lang w:val="uk-UA"/>
        </w:rPr>
        <w:tab/>
      </w:r>
      <w:r w:rsidRPr="00B07219">
        <w:rPr>
          <w:b/>
          <w:i/>
          <w:lang w:val="uk-UA"/>
        </w:rPr>
        <w:t>«______» ______  2016 року</w:t>
      </w:r>
    </w:p>
    <w:p w:rsidR="009A0AE9" w:rsidRPr="00B07219" w:rsidRDefault="009A0AE9" w:rsidP="009A0AE9">
      <w:pPr>
        <w:widowControl w:val="0"/>
        <w:autoSpaceDE w:val="0"/>
        <w:autoSpaceDN w:val="0"/>
        <w:adjustRightInd w:val="0"/>
        <w:ind w:firstLine="540"/>
        <w:jc w:val="both"/>
        <w:rPr>
          <w:sz w:val="23"/>
          <w:szCs w:val="23"/>
          <w:lang w:val="uk-UA"/>
        </w:rPr>
      </w:pPr>
    </w:p>
    <w:p w:rsidR="009A0AE9" w:rsidRPr="00B07219" w:rsidRDefault="009A0AE9" w:rsidP="009A0AE9">
      <w:pPr>
        <w:ind w:firstLine="567"/>
        <w:jc w:val="both"/>
        <w:rPr>
          <w:b/>
          <w:spacing w:val="-4"/>
          <w:lang w:val="uk-UA"/>
        </w:rPr>
      </w:pPr>
      <w:r w:rsidRPr="00B07219">
        <w:rPr>
          <w:lang w:val="uk-UA"/>
        </w:rPr>
        <w:t>_________</w:t>
      </w:r>
      <w:r w:rsidRPr="00B07219">
        <w:rPr>
          <w:i/>
          <w:lang w:val="uk-UA"/>
        </w:rPr>
        <w:t>(назва юридичної особи)</w:t>
      </w:r>
      <w:r w:rsidRPr="00B07219">
        <w:rPr>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B07219">
        <w:rPr>
          <w:i/>
          <w:lang w:val="uk-UA"/>
        </w:rPr>
        <w:t>або</w:t>
      </w:r>
      <w:r w:rsidRPr="00B07219">
        <w:rPr>
          <w:lang w:val="uk-UA"/>
        </w:rPr>
        <w:t xml:space="preserve"> довіреності (реквізити довіреності) (</w:t>
      </w:r>
      <w:r w:rsidRPr="00B07219">
        <w:rPr>
          <w:i/>
          <w:lang w:val="uk-UA"/>
        </w:rPr>
        <w:t>вибрати необхідний варіант</w:t>
      </w:r>
      <w:r w:rsidRPr="00B07219">
        <w:rPr>
          <w:lang w:val="uk-UA"/>
        </w:rPr>
        <w:t xml:space="preserve">), що є  платником _______ </w:t>
      </w:r>
      <w:r w:rsidRPr="00B07219">
        <w:rPr>
          <w:bCs/>
          <w:lang w:val="uk-UA"/>
        </w:rPr>
        <w:t>податку на __________(</w:t>
      </w:r>
      <w:r w:rsidRPr="00B07219">
        <w:rPr>
          <w:bCs/>
          <w:i/>
          <w:lang w:val="uk-UA"/>
        </w:rPr>
        <w:t>зазначити статус платника податку на прибуток  з зазначенням статті Податкового кодексу України</w:t>
      </w:r>
      <w:r w:rsidRPr="00B07219">
        <w:rPr>
          <w:bCs/>
          <w:lang w:val="uk-UA"/>
        </w:rPr>
        <w:t>)</w:t>
      </w:r>
      <w:r w:rsidRPr="00B07219">
        <w:rPr>
          <w:lang w:val="uk-UA"/>
        </w:rPr>
        <w:t xml:space="preserve"> </w:t>
      </w:r>
      <w:r w:rsidRPr="00B07219">
        <w:rPr>
          <w:i/>
          <w:lang w:val="uk-UA"/>
        </w:rPr>
        <w:t xml:space="preserve">або </w:t>
      </w:r>
      <w:r w:rsidRPr="00B07219">
        <w:rPr>
          <w:lang w:val="uk-UA"/>
        </w:rPr>
        <w:t>що</w:t>
      </w:r>
      <w:r w:rsidRPr="00B07219">
        <w:rPr>
          <w:i/>
          <w:lang w:val="uk-UA"/>
        </w:rPr>
        <w:t xml:space="preserve"> </w:t>
      </w:r>
      <w:r w:rsidRPr="00B07219">
        <w:rPr>
          <w:lang w:val="uk-UA"/>
        </w:rPr>
        <w:t>не є платником податку на прибуток за базовою (основною) ставкою, як платник</w:t>
      </w:r>
      <w:r w:rsidRPr="00B07219">
        <w:rPr>
          <w:i/>
          <w:lang w:val="uk-UA"/>
        </w:rPr>
        <w:t xml:space="preserve"> </w:t>
      </w:r>
      <w:r w:rsidRPr="00B07219">
        <w:rPr>
          <w:lang w:val="uk-UA"/>
        </w:rPr>
        <w:t xml:space="preserve">єдиного податку за ставкою ____ відсотків ______ групи відповідно до п. 133.5 ст. 133 Податкового кодексу України </w:t>
      </w:r>
      <w:r w:rsidRPr="00B07219">
        <w:rPr>
          <w:u w:val="single"/>
          <w:lang w:val="uk-UA"/>
        </w:rPr>
        <w:t>(</w:t>
      </w:r>
      <w:r w:rsidRPr="00B07219">
        <w:rPr>
          <w:i/>
          <w:u w:val="single"/>
          <w:lang w:val="uk-UA"/>
        </w:rPr>
        <w:t>вибрати необхідний варіант</w:t>
      </w:r>
      <w:r w:rsidRPr="00B07219">
        <w:rPr>
          <w:u w:val="single"/>
          <w:lang w:val="uk-UA"/>
        </w:rPr>
        <w:t>)</w:t>
      </w:r>
      <w:r w:rsidRPr="00B07219">
        <w:rPr>
          <w:lang w:val="uk-UA"/>
        </w:rPr>
        <w:t>, з однієї сторони, та</w:t>
      </w:r>
    </w:p>
    <w:p w:rsidR="009A0AE9" w:rsidRPr="00B07219" w:rsidRDefault="009A0AE9" w:rsidP="009A0AE9">
      <w:pPr>
        <w:ind w:firstLine="567"/>
        <w:jc w:val="both"/>
        <w:rPr>
          <w:b/>
          <w:spacing w:val="-4"/>
          <w:lang w:val="uk-UA"/>
        </w:rPr>
      </w:pPr>
    </w:p>
    <w:p w:rsidR="009A0AE9" w:rsidRPr="00B07219" w:rsidRDefault="009A0AE9" w:rsidP="009A0AE9">
      <w:pPr>
        <w:ind w:firstLine="567"/>
        <w:jc w:val="both"/>
        <w:rPr>
          <w:lang w:val="uk-UA"/>
        </w:rPr>
      </w:pPr>
      <w:r w:rsidRPr="00B07219">
        <w:rPr>
          <w:b/>
          <w:spacing w:val="-4"/>
          <w:lang w:val="uk-UA"/>
        </w:rPr>
        <w:t>ПУБЛІЧНЕ АКЦІОНЕРНЕ ТОВАРИСТВО АКЦІОНЕРНИЙ БАНК «УКРГАЗБАНК»</w:t>
      </w:r>
      <w:r w:rsidRPr="00B07219">
        <w:rPr>
          <w:b/>
          <w:spacing w:val="7"/>
          <w:lang w:val="uk-UA"/>
        </w:rPr>
        <w:t xml:space="preserve">, </w:t>
      </w:r>
      <w:r w:rsidRPr="00B07219">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B07219">
        <w:rPr>
          <w:spacing w:val="7"/>
          <w:lang w:val="uk-UA"/>
        </w:rPr>
        <w:t xml:space="preserve">в особі </w:t>
      </w:r>
      <w:r w:rsidRPr="00B07219">
        <w:rPr>
          <w:b/>
          <w:spacing w:val="7"/>
          <w:lang w:val="uk-UA"/>
        </w:rPr>
        <w:t>______</w:t>
      </w:r>
      <w:r w:rsidRPr="00B07219">
        <w:rPr>
          <w:b/>
          <w:lang w:val="uk-UA"/>
        </w:rPr>
        <w:t xml:space="preserve">, </w:t>
      </w:r>
      <w:r w:rsidRPr="00B07219">
        <w:rPr>
          <w:lang w:val="uk-UA"/>
        </w:rPr>
        <w:t>який діє на підставі ______________, разом іменовані – Сторони, а кожна окремо – Сторона, з іншої сторони, уклали даний Договір  №__ про надання юридичних послуг від “___”_________р. (надалі – Договір) про наступне:</w:t>
      </w:r>
    </w:p>
    <w:p w:rsidR="009A0AE9" w:rsidRPr="00B07219" w:rsidRDefault="009A0AE9" w:rsidP="009A0AE9">
      <w:pPr>
        <w:ind w:firstLine="567"/>
        <w:jc w:val="both"/>
        <w:rPr>
          <w:lang w:val="uk-UA"/>
        </w:rPr>
      </w:pPr>
    </w:p>
    <w:p w:rsidR="009A0AE9" w:rsidRPr="00B07219" w:rsidRDefault="009A0AE9" w:rsidP="009A0AE9">
      <w:pPr>
        <w:ind w:firstLine="567"/>
        <w:jc w:val="both"/>
        <w:rPr>
          <w:b/>
          <w:lang w:val="uk-UA"/>
        </w:rPr>
      </w:pPr>
      <w:r w:rsidRPr="00B07219">
        <w:rPr>
          <w:b/>
          <w:lang w:val="uk-UA"/>
        </w:rPr>
        <w:t>Терміни, що вживаються у Договорі:</w:t>
      </w:r>
    </w:p>
    <w:p w:rsidR="009A0AE9" w:rsidRPr="00B07219" w:rsidRDefault="009A0AE9" w:rsidP="009A0AE9">
      <w:pPr>
        <w:ind w:firstLine="567"/>
        <w:jc w:val="both"/>
        <w:rPr>
          <w:lang w:val="uk-UA"/>
        </w:rPr>
      </w:pPr>
      <w:r w:rsidRPr="00B07219">
        <w:rPr>
          <w:b/>
          <w:lang w:val="uk-UA"/>
        </w:rPr>
        <w:t>Боржник/Боржники Замовника</w:t>
      </w:r>
      <w:r w:rsidRPr="00B07219">
        <w:rPr>
          <w:lang w:val="uk-UA"/>
        </w:rPr>
        <w:t xml:space="preserve"> (надалі – боржник) – фізичні особи, зазначені у Додатку №1 до цього Договору, що мають перед Замовником грошову заборгованість за відповідними заставними кредитними договорами (далі - кредитний договір), укладеними з Замовником.</w:t>
      </w:r>
    </w:p>
    <w:p w:rsidR="009A0AE9" w:rsidRPr="00B07219" w:rsidRDefault="009A0AE9" w:rsidP="009A0AE9">
      <w:pPr>
        <w:ind w:firstLine="567"/>
        <w:jc w:val="both"/>
        <w:rPr>
          <w:lang w:val="uk-UA"/>
        </w:rPr>
      </w:pPr>
      <w:r w:rsidRPr="00B07219">
        <w:rPr>
          <w:b/>
          <w:lang w:val="uk-UA"/>
        </w:rPr>
        <w:t>Заборгованість</w:t>
      </w:r>
      <w:r w:rsidRPr="00B07219">
        <w:rPr>
          <w:lang w:val="uk-UA"/>
        </w:rPr>
        <w:t xml:space="preserve"> – сума невиконаних боржником перед Замовником грошових зобов’язань.  </w:t>
      </w:r>
    </w:p>
    <w:p w:rsidR="009A0AE9" w:rsidRPr="00B07219" w:rsidRDefault="009A0AE9" w:rsidP="009A0AE9">
      <w:pPr>
        <w:ind w:firstLine="567"/>
        <w:jc w:val="both"/>
        <w:rPr>
          <w:lang w:val="uk-UA"/>
        </w:rPr>
      </w:pPr>
      <w:r w:rsidRPr="00B07219">
        <w:rPr>
          <w:b/>
          <w:lang w:val="uk-UA"/>
        </w:rPr>
        <w:t xml:space="preserve">Дата погашення заборгованості </w:t>
      </w:r>
      <w:r w:rsidRPr="00B07219">
        <w:rPr>
          <w:lang w:val="uk-UA"/>
        </w:rPr>
        <w:t>– дата зарахування грошових коштів на рахунок Замовника, в рахунок погашення заборгованості кожного з боржників, що зазначені у Додатку № 1 до цього Договору по кожному кредитному договору або дата погашення заборгованості шляхом заліку Замовником суми боргу боржника по кредитному 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застави/іпотеки.</w:t>
      </w:r>
    </w:p>
    <w:p w:rsidR="009A0AE9" w:rsidRPr="00B07219" w:rsidRDefault="009A0AE9" w:rsidP="009A0AE9">
      <w:pPr>
        <w:ind w:firstLine="567"/>
        <w:jc w:val="both"/>
        <w:rPr>
          <w:lang w:val="uk-UA"/>
        </w:rPr>
      </w:pPr>
      <w:r w:rsidRPr="00B07219">
        <w:rPr>
          <w:b/>
          <w:lang w:val="uk-UA"/>
        </w:rPr>
        <w:t>Сума погашеної заборгованості</w:t>
      </w:r>
      <w:r w:rsidRPr="00B07219">
        <w:rPr>
          <w:lang w:val="uk-UA"/>
        </w:rPr>
        <w:t xml:space="preserve"> - сума грошових коштів, що буде отримана Замовником в рахунок погашення заборгованості по кожному кредитному договору, за результатами вчинення Виконавцем дій, передбачених п. 1.1. цього Договору; суми грошових коштів, що будуть погашені у разі прийняття Замовником у власність предмета застави/іпотеки шляхом заліку суми боргу в рахунок ціни предмета застави/іпотеки;із суми, що буде сплачена за затвердженою мировою угодою; із суми добровільного погашення грошовими коштами або ринкової вартості предмета іпотеки/застави, на яке за Замовником зареєстровано право власності за допомогою Виконавця.</w:t>
      </w:r>
    </w:p>
    <w:p w:rsidR="009A0AE9" w:rsidRPr="00B07219" w:rsidRDefault="009A0AE9" w:rsidP="009A0AE9">
      <w:pPr>
        <w:numPr>
          <w:ilvl w:val="0"/>
          <w:numId w:val="40"/>
        </w:numPr>
        <w:shd w:val="clear" w:color="auto" w:fill="FFFFFF"/>
        <w:tabs>
          <w:tab w:val="left" w:pos="2694"/>
        </w:tabs>
        <w:ind w:firstLine="567"/>
        <w:jc w:val="center"/>
        <w:rPr>
          <w:b/>
          <w:spacing w:val="-3"/>
          <w:lang w:val="uk-UA"/>
        </w:rPr>
      </w:pPr>
      <w:r w:rsidRPr="00B07219">
        <w:rPr>
          <w:b/>
          <w:spacing w:val="-3"/>
          <w:lang w:val="uk-UA"/>
        </w:rPr>
        <w:t>ПРЕДМЕТ ДОГОВОРУ</w:t>
      </w:r>
    </w:p>
    <w:p w:rsidR="009A0AE9" w:rsidRPr="00B07219" w:rsidRDefault="009A0AE9" w:rsidP="009A0AE9">
      <w:pPr>
        <w:widowControl w:val="0"/>
        <w:shd w:val="clear" w:color="auto" w:fill="FFFFFF"/>
        <w:tabs>
          <w:tab w:val="left" w:pos="426"/>
        </w:tabs>
        <w:autoSpaceDE w:val="0"/>
        <w:autoSpaceDN w:val="0"/>
        <w:adjustRightInd w:val="0"/>
        <w:ind w:firstLine="567"/>
        <w:jc w:val="both"/>
        <w:rPr>
          <w:lang w:val="uk-UA"/>
        </w:rPr>
      </w:pPr>
      <w:r w:rsidRPr="00B07219">
        <w:rPr>
          <w:lang w:val="uk-UA"/>
        </w:rPr>
        <w:t xml:space="preserve">1.1. Виконавець зобов’язується надати Замовнику послуги в галузі права, а саме послуги юридичні по стягненню заборгованості з боржників, зазначених в Додатку №1 до цього Договору (надалі по тексту - Послуги), а Замовник зобов‘язується оплатити належним чином надані Послуги. </w:t>
      </w:r>
    </w:p>
    <w:p w:rsidR="009A0AE9" w:rsidRPr="00B07219" w:rsidRDefault="009A0AE9" w:rsidP="009A0AE9">
      <w:pPr>
        <w:widowControl w:val="0"/>
        <w:shd w:val="clear" w:color="auto" w:fill="FFFFFF"/>
        <w:tabs>
          <w:tab w:val="left" w:pos="426"/>
        </w:tabs>
        <w:autoSpaceDE w:val="0"/>
        <w:autoSpaceDN w:val="0"/>
        <w:adjustRightInd w:val="0"/>
        <w:ind w:firstLine="567"/>
        <w:jc w:val="both"/>
        <w:rPr>
          <w:lang w:val="uk-UA"/>
        </w:rPr>
      </w:pPr>
      <w:r w:rsidRPr="00B07219">
        <w:rPr>
          <w:lang w:val="uk-UA"/>
        </w:rPr>
        <w:t>Перелік боржників, щодо яких Виконавець надає Послуги за цим Договором і щодо яких Виконавцю передаються Замовником документи з метою надання Послуг, зазначені в Додатку №1 до цього Договору, який є невід’ємною частиною цього Договору.</w:t>
      </w:r>
    </w:p>
    <w:p w:rsidR="009A0AE9" w:rsidRPr="00B07219" w:rsidRDefault="009A0AE9" w:rsidP="009A0AE9">
      <w:pPr>
        <w:widowControl w:val="0"/>
        <w:shd w:val="clear" w:color="auto" w:fill="FFFFFF"/>
        <w:tabs>
          <w:tab w:val="left" w:pos="426"/>
        </w:tabs>
        <w:autoSpaceDE w:val="0"/>
        <w:autoSpaceDN w:val="0"/>
        <w:adjustRightInd w:val="0"/>
        <w:ind w:firstLine="567"/>
        <w:jc w:val="both"/>
        <w:rPr>
          <w:bCs/>
          <w:lang w:val="uk-UA"/>
        </w:rPr>
      </w:pPr>
      <w:r w:rsidRPr="00B07219">
        <w:rPr>
          <w:bCs/>
          <w:iCs/>
          <w:spacing w:val="4"/>
          <w:lang w:val="uk-UA"/>
        </w:rPr>
        <w:t>1.2. П</w:t>
      </w:r>
      <w:r w:rsidRPr="00B07219">
        <w:rPr>
          <w:bCs/>
          <w:iCs/>
          <w:lang w:val="uk-UA"/>
        </w:rPr>
        <w:t xml:space="preserve">ослуги </w:t>
      </w:r>
      <w:r w:rsidRPr="00B07219">
        <w:rPr>
          <w:bCs/>
          <w:lang w:val="uk-UA"/>
        </w:rPr>
        <w:t xml:space="preserve">за даним Договором включають в себе: </w:t>
      </w:r>
    </w:p>
    <w:p w:rsidR="009A0AE9" w:rsidRPr="00B07219" w:rsidRDefault="009A0AE9" w:rsidP="009A0AE9">
      <w:pPr>
        <w:numPr>
          <w:ilvl w:val="0"/>
          <w:numId w:val="41"/>
        </w:numPr>
        <w:spacing w:line="276" w:lineRule="auto"/>
        <w:jc w:val="both"/>
        <w:rPr>
          <w:lang w:val="uk-UA"/>
        </w:rPr>
      </w:pPr>
      <w:r w:rsidRPr="00B07219">
        <w:rPr>
          <w:lang w:val="uk-UA"/>
        </w:rPr>
        <w:lastRenderedPageBreak/>
        <w:t xml:space="preserve">попередній правовий аналіз інформації, документів та матеріалів кредитних справ щодо боржників з метою визначення найоптимальнішого варіанту погашення заборгованості; </w:t>
      </w:r>
    </w:p>
    <w:p w:rsidR="009A0AE9" w:rsidRPr="00B07219" w:rsidRDefault="009A0AE9" w:rsidP="009A0AE9">
      <w:pPr>
        <w:numPr>
          <w:ilvl w:val="0"/>
          <w:numId w:val="41"/>
        </w:numPr>
        <w:contextualSpacing/>
        <w:jc w:val="both"/>
        <w:rPr>
          <w:lang w:val="uk-UA"/>
        </w:rPr>
      </w:pPr>
      <w:r w:rsidRPr="00B07219">
        <w:rPr>
          <w:lang w:val="uk-UA"/>
        </w:rPr>
        <w:t>аналіз матеріалів справи по стягненню заборгованості та складення правового висновку за його результатом щодо боржників, які передані Виконавцю для стягнення заборгованості;</w:t>
      </w:r>
    </w:p>
    <w:p w:rsidR="009A0AE9" w:rsidRPr="00B07219" w:rsidRDefault="009A0AE9" w:rsidP="009A0AE9">
      <w:pPr>
        <w:numPr>
          <w:ilvl w:val="0"/>
          <w:numId w:val="41"/>
        </w:numPr>
        <w:contextualSpacing/>
        <w:jc w:val="both"/>
        <w:rPr>
          <w:lang w:val="uk-UA"/>
        </w:rPr>
      </w:pPr>
      <w:r w:rsidRPr="00B07219">
        <w:rPr>
          <w:lang w:val="uk-UA"/>
        </w:rPr>
        <w:t xml:space="preserve">складення всіх необхідних процесуальних документів (далі по тексту – Документів) для надання Послуг та забезпечувати їх своєчасне (в межах строків, встановлених чинним законодавством) подання до суду, інших органів державної влади, органів державної виконавчої служби, правоохоронних органів, на ім’я юридичних осіб (за необхідності) </w:t>
      </w:r>
      <w:r>
        <w:rPr>
          <w:lang w:val="uk-UA"/>
        </w:rPr>
        <w:t xml:space="preserve">та </w:t>
      </w:r>
      <w:proofErr w:type="spellStart"/>
      <w:r>
        <w:rPr>
          <w:lang w:val="uk-UA"/>
        </w:rPr>
        <w:t>фізичниз</w:t>
      </w:r>
      <w:proofErr w:type="spellEnd"/>
      <w:r>
        <w:rPr>
          <w:lang w:val="uk-UA"/>
        </w:rPr>
        <w:t xml:space="preserve"> осіб (за необхідності) </w:t>
      </w:r>
      <w:r w:rsidRPr="00B07219">
        <w:rPr>
          <w:lang w:val="uk-UA"/>
        </w:rPr>
        <w:t xml:space="preserve">або передавати їх Замовнику за письмовим запитом (при цьому, </w:t>
      </w:r>
      <w:proofErr w:type="spellStart"/>
      <w:r w:rsidRPr="00B07219">
        <w:rPr>
          <w:lang w:val="uk-UA"/>
        </w:rPr>
        <w:t>сканкопії</w:t>
      </w:r>
      <w:proofErr w:type="spellEnd"/>
      <w:r w:rsidRPr="00B07219">
        <w:rPr>
          <w:lang w:val="uk-UA"/>
        </w:rPr>
        <w:t xml:space="preserve"> всіх зазначених Документів Виконавець зобов’язується протягом трьох банківських днів, з дня їх подачі до відповідних органів, направляти на електронну пошту відповідальних осіб Замовника);</w:t>
      </w:r>
    </w:p>
    <w:p w:rsidR="009A0AE9" w:rsidRPr="00B07219" w:rsidRDefault="009A0AE9" w:rsidP="009A0AE9">
      <w:pPr>
        <w:numPr>
          <w:ilvl w:val="0"/>
          <w:numId w:val="41"/>
        </w:numPr>
        <w:contextualSpacing/>
        <w:jc w:val="both"/>
        <w:rPr>
          <w:lang w:val="uk-UA"/>
        </w:rPr>
      </w:pPr>
      <w:r w:rsidRPr="00B07219">
        <w:rPr>
          <w:lang w:val="uk-UA"/>
        </w:rPr>
        <w:t>представництво інтересів Замовника в нотаріальних конторах з питання вчинення виконавчого напису нотаріуса;</w:t>
      </w:r>
    </w:p>
    <w:p w:rsidR="009A0AE9" w:rsidRPr="00B07219" w:rsidRDefault="009A0AE9" w:rsidP="009A0AE9">
      <w:pPr>
        <w:numPr>
          <w:ilvl w:val="0"/>
          <w:numId w:val="41"/>
        </w:numPr>
        <w:contextualSpacing/>
        <w:jc w:val="both"/>
        <w:rPr>
          <w:lang w:val="uk-UA"/>
        </w:rPr>
      </w:pPr>
      <w:r w:rsidRPr="00B07219">
        <w:rPr>
          <w:lang w:val="uk-UA"/>
        </w:rPr>
        <w:t xml:space="preserve"> юридичний супровід організації продажу заставного майна третім особам;</w:t>
      </w:r>
    </w:p>
    <w:p w:rsidR="009A0AE9" w:rsidRPr="00B07219" w:rsidRDefault="009A0AE9" w:rsidP="009A0AE9">
      <w:pPr>
        <w:numPr>
          <w:ilvl w:val="0"/>
          <w:numId w:val="41"/>
        </w:numPr>
        <w:contextualSpacing/>
        <w:jc w:val="both"/>
        <w:rPr>
          <w:lang w:val="uk-UA"/>
        </w:rPr>
      </w:pPr>
      <w:r w:rsidRPr="00B07219">
        <w:rPr>
          <w:lang w:val="uk-UA"/>
        </w:rPr>
        <w:t>представництво інтересів Замовника у відповідних судах загальної юрисдикції, в т.ч. апеляційної та касаційної інстанції;</w:t>
      </w:r>
    </w:p>
    <w:p w:rsidR="009A0AE9" w:rsidRPr="00B07219" w:rsidRDefault="009A0AE9" w:rsidP="009A0AE9">
      <w:pPr>
        <w:numPr>
          <w:ilvl w:val="0"/>
          <w:numId w:val="41"/>
        </w:numPr>
        <w:contextualSpacing/>
        <w:jc w:val="both"/>
        <w:rPr>
          <w:lang w:val="uk-UA"/>
        </w:rPr>
      </w:pPr>
      <w:r w:rsidRPr="00B07219">
        <w:rPr>
          <w:lang w:val="uk-UA"/>
        </w:rPr>
        <w:t>представництво інтересів Замовника в органах Державної виконавчої служби України</w:t>
      </w:r>
      <w:r w:rsidRPr="00B07219">
        <w:rPr>
          <w:spacing w:val="-2"/>
          <w:lang w:val="uk-UA"/>
        </w:rPr>
        <w:t>;</w:t>
      </w:r>
    </w:p>
    <w:p w:rsidR="009A0AE9" w:rsidRPr="00B07219" w:rsidRDefault="009A0AE9" w:rsidP="009A0AE9">
      <w:pPr>
        <w:numPr>
          <w:ilvl w:val="0"/>
          <w:numId w:val="41"/>
        </w:numPr>
        <w:contextualSpacing/>
        <w:jc w:val="both"/>
        <w:rPr>
          <w:lang w:val="uk-UA"/>
        </w:rPr>
      </w:pPr>
      <w:r w:rsidRPr="00B07219">
        <w:rPr>
          <w:lang w:val="uk-UA"/>
        </w:rPr>
        <w:t>надання усних та письмових консультацій Замовнику з питань надання Послуг;</w:t>
      </w:r>
    </w:p>
    <w:p w:rsidR="009A0AE9" w:rsidRPr="00B07219" w:rsidRDefault="009A0AE9" w:rsidP="009A0AE9">
      <w:pPr>
        <w:numPr>
          <w:ilvl w:val="0"/>
          <w:numId w:val="41"/>
        </w:numPr>
        <w:contextualSpacing/>
        <w:jc w:val="both"/>
        <w:rPr>
          <w:lang w:val="uk-UA"/>
        </w:rPr>
      </w:pPr>
      <w:r w:rsidRPr="00B07219">
        <w:rPr>
          <w:lang w:val="uk-UA"/>
        </w:rPr>
        <w:t>представництво інтересів Замовника в правоохоронних органах України;</w:t>
      </w:r>
    </w:p>
    <w:p w:rsidR="009A0AE9" w:rsidRPr="00B07219" w:rsidRDefault="009A0AE9" w:rsidP="009A0AE9">
      <w:pPr>
        <w:numPr>
          <w:ilvl w:val="0"/>
          <w:numId w:val="41"/>
        </w:numPr>
        <w:contextualSpacing/>
        <w:jc w:val="both"/>
        <w:rPr>
          <w:lang w:val="uk-UA"/>
        </w:rPr>
      </w:pPr>
      <w:r w:rsidRPr="00B07219">
        <w:rPr>
          <w:lang w:val="uk-UA"/>
        </w:rPr>
        <w:t>представництво інтересів Замовника у кримінальному судовому процесі;</w:t>
      </w:r>
    </w:p>
    <w:p w:rsidR="009A0AE9" w:rsidRPr="00B07219" w:rsidRDefault="009A0AE9" w:rsidP="009A0AE9">
      <w:pPr>
        <w:numPr>
          <w:ilvl w:val="0"/>
          <w:numId w:val="41"/>
        </w:numPr>
        <w:contextualSpacing/>
        <w:jc w:val="both"/>
        <w:rPr>
          <w:lang w:val="uk-UA"/>
        </w:rPr>
      </w:pPr>
      <w:r w:rsidRPr="00B07219">
        <w:rPr>
          <w:lang w:val="uk-UA"/>
        </w:rPr>
        <w:t>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боржників;</w:t>
      </w:r>
    </w:p>
    <w:p w:rsidR="009A0AE9" w:rsidRPr="00B07219" w:rsidRDefault="009A0AE9" w:rsidP="009A0AE9">
      <w:pPr>
        <w:numPr>
          <w:ilvl w:val="0"/>
          <w:numId w:val="41"/>
        </w:numPr>
        <w:contextualSpacing/>
        <w:jc w:val="both"/>
        <w:rPr>
          <w:lang w:val="uk-UA"/>
        </w:rPr>
      </w:pPr>
      <w:r w:rsidRPr="00B07219">
        <w:rPr>
          <w:lang w:val="uk-UA"/>
        </w:rPr>
        <w:t>вчинення інших дій, необхідних для надання Послуг за даним Договором.</w:t>
      </w:r>
    </w:p>
    <w:p w:rsidR="009A0AE9" w:rsidRPr="00B07219" w:rsidRDefault="009A0AE9" w:rsidP="009A0AE9">
      <w:pPr>
        <w:ind w:firstLine="360"/>
        <w:jc w:val="both"/>
        <w:rPr>
          <w:lang w:val="uk-UA"/>
        </w:rPr>
      </w:pPr>
      <w:r w:rsidRPr="00B07219">
        <w:rPr>
          <w:lang w:val="uk-UA"/>
        </w:rPr>
        <w:t xml:space="preserve">1.3. Передача Замовником Виконавцю документів та матеріалів кредитних справ щодо боржників для надання Виконавцем Послуг, що передбачені предметом цього Договору,  здійснюється на підставі Акту-прийому передачі відповідних Документів згідно графіку передачі справ, погодженим між Замовником та Виконавцем і який є невід’ємним додатком до Договору (Додаток №4 “Графік передачі справ”). </w:t>
      </w:r>
    </w:p>
    <w:p w:rsidR="009A0AE9" w:rsidRPr="00B07219" w:rsidRDefault="009A0AE9" w:rsidP="009A0AE9">
      <w:pPr>
        <w:ind w:firstLine="360"/>
        <w:jc w:val="both"/>
        <w:rPr>
          <w:lang w:val="uk-UA"/>
        </w:rPr>
      </w:pPr>
      <w:r w:rsidRPr="00B07219">
        <w:rPr>
          <w:lang w:val="uk-UA"/>
        </w:rPr>
        <w:t>1.4. Результатом наданих Послуг за цим Договором буде повне погашення заборгованості всіма боржниками, що визначені в Додатку №1 до цього Договору.</w:t>
      </w:r>
    </w:p>
    <w:p w:rsidR="009A0AE9" w:rsidRPr="00B07219" w:rsidRDefault="009A0AE9" w:rsidP="009A0AE9">
      <w:pPr>
        <w:numPr>
          <w:ilvl w:val="0"/>
          <w:numId w:val="40"/>
        </w:numPr>
        <w:shd w:val="clear" w:color="auto" w:fill="FFFFFF"/>
        <w:ind w:firstLine="567"/>
        <w:jc w:val="center"/>
        <w:rPr>
          <w:b/>
          <w:spacing w:val="-3"/>
          <w:lang w:val="uk-UA"/>
        </w:rPr>
      </w:pPr>
      <w:r w:rsidRPr="00B07219">
        <w:rPr>
          <w:b/>
          <w:spacing w:val="-3"/>
          <w:lang w:val="uk-UA"/>
        </w:rPr>
        <w:t>ПОРЯДОК НАДАННЯ ПОСЛУГ</w:t>
      </w:r>
    </w:p>
    <w:p w:rsidR="009A0AE9" w:rsidRPr="00B07219" w:rsidRDefault="009A0AE9" w:rsidP="009A0AE9">
      <w:pPr>
        <w:shd w:val="clear" w:color="auto" w:fill="FFFFFF"/>
        <w:tabs>
          <w:tab w:val="left" w:pos="0"/>
          <w:tab w:val="left" w:pos="540"/>
        </w:tabs>
        <w:ind w:right="29" w:firstLine="567"/>
        <w:contextualSpacing/>
        <w:jc w:val="both"/>
        <w:rPr>
          <w:bCs/>
          <w:spacing w:val="-4"/>
          <w:lang w:val="uk-UA"/>
        </w:rPr>
      </w:pPr>
      <w:r w:rsidRPr="00B07219">
        <w:rPr>
          <w:bCs/>
          <w:spacing w:val="-4"/>
          <w:lang w:val="uk-UA"/>
        </w:rPr>
        <w:t>2.1. Виконавець приступає до надання Послуг з дати підписання уповноваженими представниками Сторін цього Договору.</w:t>
      </w:r>
    </w:p>
    <w:p w:rsidR="009A0AE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223AE8">
        <w:rPr>
          <w:bCs/>
          <w:spacing w:val="-4"/>
          <w:lang w:val="uk-UA"/>
        </w:rPr>
        <w:t>2.2.  Виконавець</w:t>
      </w:r>
      <w:r w:rsidRPr="00B07219">
        <w:rPr>
          <w:bCs/>
          <w:spacing w:val="-4"/>
          <w:lang w:val="uk-UA"/>
        </w:rPr>
        <w:t xml:space="preserve"> має право залучити до надання юридичних послуг третіх осіб та/або фахівців в сфері права з самостійною оплатою їх послуг. Виконавець несе повну відповідальність за дії залучених третіх осіб та/або фахівців в сфері права. Виконавець без погодження з Замовником визначає третіх осіб та/або фахівців в сфері права та інформує Замовника про необхідність підготовки відповідних Довіреностей для захисту прав та представництва інтересів Замовника. Замовник не несе будь-яких додаткових витрат пов'язаних з залученням Виконавцем зазначених осіб.</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2.3. Виконавець надає Послуги відповідно до положень, визначених в п.1.2 цього Договору.</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 xml:space="preserve">2.4. Виконавець щомісячно до 05 числа  місяця </w:t>
      </w:r>
      <w:r w:rsidRPr="00B07219">
        <w:rPr>
          <w:lang w:val="uk-UA"/>
        </w:rPr>
        <w:t>наступного за місяцем надання Послуг</w:t>
      </w:r>
      <w:r w:rsidRPr="00B07219">
        <w:rPr>
          <w:bCs/>
          <w:spacing w:val="-4"/>
          <w:lang w:val="uk-UA"/>
        </w:rPr>
        <w:t xml:space="preserve"> надає Замовнику Акт наданих послуг за місяць (надалі - Акт №1) за формою, що є Додатком №2 до цього Договору.</w:t>
      </w:r>
    </w:p>
    <w:p w:rsidR="00BF5A57" w:rsidRPr="001338FD" w:rsidRDefault="009A0AE9" w:rsidP="009A0AE9">
      <w:pPr>
        <w:widowControl w:val="0"/>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 xml:space="preserve">2.5. </w:t>
      </w:r>
      <w:r w:rsidR="00BF5A57" w:rsidRPr="00BF5A57">
        <w:rPr>
          <w:bCs/>
          <w:spacing w:val="-4"/>
          <w:lang w:val="uk-UA"/>
        </w:rPr>
        <w:t xml:space="preserve">Сторони кожний квартал, до 10 числа першого місяця поточного кварталу за попередній квартал, проводять звірку по сумам отриманого Замовником погашення по кожному з боржників. За результатами звірки складається Акт наданих послуг по боржникам за попередній квартал (надалі – Акт №2) за формою, що є Додатком № 3 до цього Договору. Виконавець додає до Акту №2 всі наявні Документи щодо стягнення заборгованості зазначених боржників. У разі, якщо % від погашення, який має отримати Виконавець згідно п. 4.2. цього Договору за Актом №2, у відповідному кварталі перевищує щомісячні оплати послуг Виконавця за відповідний квартал Виконавець надає Замовнику оригінал рахунку-фактури на суму перевищення, який має бути сплачений не пізніше 10 банківських </w:t>
      </w:r>
      <w:r w:rsidR="00BF5A57" w:rsidRPr="00BF5A57">
        <w:rPr>
          <w:bCs/>
          <w:spacing w:val="-4"/>
          <w:lang w:val="uk-UA"/>
        </w:rPr>
        <w:lastRenderedPageBreak/>
        <w:t>днів з дня його отримання.</w:t>
      </w:r>
    </w:p>
    <w:p w:rsidR="009A0AE9" w:rsidRPr="00B07219" w:rsidRDefault="009A0AE9" w:rsidP="009A0AE9">
      <w:pPr>
        <w:widowControl w:val="0"/>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 xml:space="preserve">2.6. Замовник протягом 10 (десяти) банківських днів від дня його (Акту №2) отримання підписує Акт №2 або надає письмову мотивовану відмову від його (Акту №2) підписання. </w:t>
      </w:r>
    </w:p>
    <w:p w:rsidR="009A0AE9" w:rsidRPr="00B07219" w:rsidRDefault="009A0AE9" w:rsidP="009A0AE9">
      <w:pPr>
        <w:numPr>
          <w:ilvl w:val="0"/>
          <w:numId w:val="40"/>
        </w:numPr>
        <w:tabs>
          <w:tab w:val="left" w:pos="567"/>
        </w:tabs>
        <w:ind w:firstLine="567"/>
        <w:jc w:val="center"/>
        <w:rPr>
          <w:b/>
          <w:lang w:val="uk-UA"/>
        </w:rPr>
      </w:pPr>
      <w:r w:rsidRPr="00B07219">
        <w:rPr>
          <w:b/>
          <w:lang w:val="uk-UA"/>
        </w:rPr>
        <w:t>ПРАВА ТА ОБОВ’ЯЗКИ СТОРІН</w:t>
      </w:r>
    </w:p>
    <w:p w:rsidR="009A0AE9" w:rsidRPr="00B07219" w:rsidRDefault="009A0AE9" w:rsidP="009A0AE9">
      <w:pPr>
        <w:numPr>
          <w:ilvl w:val="1"/>
          <w:numId w:val="40"/>
        </w:numPr>
        <w:tabs>
          <w:tab w:val="num" w:pos="709"/>
          <w:tab w:val="left" w:pos="1276"/>
        </w:tabs>
        <w:jc w:val="both"/>
        <w:rPr>
          <w:b/>
          <w:bCs/>
          <w:spacing w:val="-4"/>
          <w:lang w:val="uk-UA"/>
        </w:rPr>
      </w:pPr>
      <w:r w:rsidRPr="00B07219">
        <w:rPr>
          <w:b/>
          <w:bCs/>
          <w:spacing w:val="-4"/>
          <w:lang w:val="uk-UA"/>
        </w:rPr>
        <w:t>Виконавець зобов’язаний:</w:t>
      </w:r>
    </w:p>
    <w:p w:rsidR="009A0AE9" w:rsidRPr="00B07219" w:rsidRDefault="009A0AE9" w:rsidP="009A0AE9">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B07219">
        <w:rPr>
          <w:bCs/>
          <w:spacing w:val="-4"/>
          <w:lang w:val="uk-UA"/>
        </w:rPr>
        <w:t>3.1.1. Надавати Послуги, передбачені цим Договором на високому професійному рівні, у порядку та на умовах, що визначені у Договорі та з дотриманням вимог чинного законодавства України.</w:t>
      </w:r>
    </w:p>
    <w:p w:rsidR="009A0AE9" w:rsidRPr="00B07219" w:rsidRDefault="009A0AE9" w:rsidP="009A0AE9">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B07219">
        <w:rPr>
          <w:bCs/>
          <w:spacing w:val="-4"/>
          <w:lang w:val="uk-UA"/>
        </w:rPr>
        <w:t>3.1.2. Забезпечити своєчасність вчинення необхідних юридичних та фактичних дій в межах предмету цього Договору з урахуванням вимог чинного законодавства України.</w:t>
      </w:r>
    </w:p>
    <w:p w:rsidR="009A0AE9" w:rsidRPr="00B07219" w:rsidRDefault="009A0AE9" w:rsidP="009A0AE9">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B07219">
        <w:rPr>
          <w:bCs/>
          <w:spacing w:val="-4"/>
          <w:lang w:val="uk-UA"/>
        </w:rPr>
        <w:t>3.1.3. При наданні Послуг за цим Договором погоджувати з Замовником проекти підготовлених Документів, правову позицію та стратегію ведення судових справ шляхом обміну електронним листами, в усному порядку за телефоном та під час проведення зустрічей та нарад щодо поточних питань виконання умов цього Договору до початку судових засідань.</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3.1.4. В строки передбачені в п.2.4. цього Договору надавати Замовнику належним чином оформлений Акт №1.</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3.1.5. В строки передбачені в п.2.5. цього Договору надавати Замовнику належним чином оформлений Акт №2.</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3.1.6. У випадку отримання від Замовника будь-яких документів та/або матеріалів забезпечити їх конфіденційність (як зазначено у п.3.3 цього Договору) та їх повернення Замовнику в повному обсязі після закінчення надання Послуг за цим Договором, або у разі припинення чи розірвання цього Договору.</w:t>
      </w:r>
    </w:p>
    <w:p w:rsidR="009A0AE9" w:rsidRPr="00B07219" w:rsidRDefault="009A0AE9" w:rsidP="009A0AE9">
      <w:pPr>
        <w:widowControl w:val="0"/>
        <w:shd w:val="clear" w:color="auto" w:fill="FFFFFF"/>
        <w:tabs>
          <w:tab w:val="left" w:pos="540"/>
          <w:tab w:val="left" w:pos="1204"/>
        </w:tabs>
        <w:autoSpaceDE w:val="0"/>
        <w:autoSpaceDN w:val="0"/>
        <w:adjustRightInd w:val="0"/>
        <w:ind w:right="29"/>
        <w:contextualSpacing/>
        <w:jc w:val="both"/>
        <w:rPr>
          <w:bCs/>
          <w:spacing w:val="-4"/>
          <w:lang w:val="uk-UA"/>
        </w:rPr>
      </w:pPr>
      <w:r w:rsidRPr="00B07219">
        <w:rPr>
          <w:bCs/>
          <w:spacing w:val="-4"/>
          <w:lang w:val="uk-UA"/>
        </w:rPr>
        <w:tab/>
        <w:t xml:space="preserve">3.1.7. На першу вимогу Замовника (письмову або усну) надавати інформацію про хід та стан надання Послуг за цим Договором. </w:t>
      </w:r>
      <w:r w:rsidRPr="00B07219">
        <w:rPr>
          <w:bCs/>
          <w:spacing w:val="-4"/>
          <w:lang w:val="uk-UA"/>
        </w:rPr>
        <w:tab/>
      </w:r>
    </w:p>
    <w:p w:rsidR="009A0AE9" w:rsidRPr="00B07219" w:rsidRDefault="009A0AE9" w:rsidP="009A0AE9">
      <w:pPr>
        <w:widowControl w:val="0"/>
        <w:shd w:val="clear" w:color="auto" w:fill="FFFFFF"/>
        <w:tabs>
          <w:tab w:val="left" w:pos="540"/>
          <w:tab w:val="left" w:pos="1204"/>
        </w:tabs>
        <w:autoSpaceDE w:val="0"/>
        <w:autoSpaceDN w:val="0"/>
        <w:adjustRightInd w:val="0"/>
        <w:ind w:right="29"/>
        <w:contextualSpacing/>
        <w:jc w:val="both"/>
        <w:rPr>
          <w:bCs/>
          <w:spacing w:val="-4"/>
          <w:lang w:val="uk-UA"/>
        </w:rPr>
      </w:pPr>
      <w:r w:rsidRPr="00B07219">
        <w:rPr>
          <w:bCs/>
          <w:spacing w:val="-4"/>
          <w:lang w:val="uk-UA"/>
        </w:rPr>
        <w:tab/>
        <w:t xml:space="preserve">3.1.8. </w:t>
      </w:r>
      <w:r w:rsidRPr="00B07219">
        <w:rPr>
          <w:lang w:val="uk-UA"/>
        </w:rPr>
        <w:t>Надавати Замовнику щомісяця до 10 числа місяця наступного за звітним, звітність по роботі з кредитними договорами, яка (звітність) повинна в себе включати обов’язково, але не виключно: інформацію про роботу з проблемною заборгованістю, всі процесуальні дії по кредитним договорам на звітну дату, заплановані заходи на майбутні періоди. Формат звітності обговорюється додатково між Замовником і Виконавцем. Замовник може запитувати будь-яку іншу інформацію,що стосується предмету Договору, в буд-який інший строк, повідомивши Виконавця засобами електронної пошти про надання необхідної інформації не пізніше чим за 3 робочі дні до необхідної дати отримання інформації.</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3.1.9. Протягом 10 (десяти) банківських днів з дня отримання вимоги Замовника, повернути в повному обсязі сплачену Замовником згідно Акту №2 по відповідному боржнику суму грошових коштів, якщо протягом трьох років з дати погашення заборгованості: припинення в примусовому порядку права власності Замовника на майно</w:t>
      </w:r>
      <w:r w:rsidRPr="00B07219">
        <w:rPr>
          <w:lang w:val="uk-UA"/>
        </w:rPr>
        <w:t xml:space="preserve">, що </w:t>
      </w:r>
      <w:r w:rsidRPr="00B07219">
        <w:rPr>
          <w:bCs/>
          <w:spacing w:val="-4"/>
          <w:lang w:val="uk-UA"/>
        </w:rPr>
        <w:t>передавалось у власність Замовника за метою погашення заборгованості боржника; торги, акт державної виконавчої служби України чи Свідоцтво про  право власності визнано недійсним, або Замовника будь-яким іншим чином примусово позбавлено права власності на майно (гроші), що приймались з метою погашення заборгованості боржників.</w:t>
      </w:r>
    </w:p>
    <w:p w:rsidR="009A0AE9" w:rsidRPr="00B07219" w:rsidRDefault="009A0AE9" w:rsidP="009A0AE9">
      <w:pPr>
        <w:numPr>
          <w:ilvl w:val="1"/>
          <w:numId w:val="40"/>
        </w:numPr>
        <w:tabs>
          <w:tab w:val="num" w:pos="709"/>
          <w:tab w:val="left" w:pos="1276"/>
        </w:tabs>
        <w:jc w:val="both"/>
        <w:rPr>
          <w:b/>
          <w:bCs/>
          <w:spacing w:val="-4"/>
          <w:lang w:val="uk-UA"/>
        </w:rPr>
      </w:pPr>
      <w:r w:rsidRPr="00B07219">
        <w:rPr>
          <w:b/>
          <w:bCs/>
          <w:spacing w:val="-4"/>
          <w:lang w:val="uk-UA"/>
        </w:rPr>
        <w:t>Замовник зобов’язаний:</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3.2.1. Прийняти надані Послуги у відповідності з умовами цього Договору за умови відсутності зауважень до наданих Послуг.</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 xml:space="preserve">3.2.2. Оплатити Послуги у розмірах та в строки, визначені цим Договором. </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 xml:space="preserve">3.2.3. Надати в розпорядження Виконавця всю необхідну інформацію, документи та матеріали по справах боржників для надання Послуг згідно п.1.2. цього Договору. </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3.2.4. У межах предмету цього Договору надавати працівникам Виконавця відповідні Довіреності на здійснення юридично значимих дій та представництво інтересів Замовника в державних органах та організаціях всіх форм власності зазначених у п.1.2. цього Договору.</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3.2.5. Погоджувати проекти, розроблених Виконавцем Документів, за наявності відповідного усного чи письмового клопотання  Виконавця.</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3.2.6. У необхідних випадках забезпечити явку належним чином уповноважених представників Замовника до судів всіх інстанцій, в яких здійснюється представництво інтересів Замовника.</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lastRenderedPageBreak/>
        <w:t>3.2.7. Повідомляти Виконавцеві всі відомості, які можуть вплинути на якість надання Послуг та які стали відомі Замовнику після укладення цього Договору.</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 xml:space="preserve">3.2.8. Протягом 10 (десяти) банківських днів з дня отримання Акту № 1 підписати його та повернути Виконавцеві або у цей же строк направити письмову мотивовану відмову від підписання Акту № 1. </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3.2.9. Протягом 10 (десяти) банківських днів з дня отримання Акту № 2 підписати його та повернути Виконавцеві або у цей же строк направити письмову мотивовану відмову від підписання Акту № 2.</w:t>
      </w:r>
    </w:p>
    <w:p w:rsidR="009A0AE9" w:rsidRPr="00B07219" w:rsidRDefault="009A0AE9" w:rsidP="009A0AE9">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B07219">
        <w:rPr>
          <w:b/>
          <w:bCs/>
          <w:spacing w:val="-4"/>
          <w:lang w:val="uk-UA"/>
        </w:rPr>
        <w:t>3.3. Сторони зобов’язались:</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3.3.1. Не розголошувати та не передавати третім особам конфіденційну інформацію, отриману при виконанні умов цього Договору. Конфіденційною є вся інформація про діяльність однієї з Сторін цього Договору, отримана у зв’язку з підписанням та/або виконанням та/або припиненням цього Договору, матеріали та/або документи, що надані в межах цього Договору, а також цей Договір, зокрема, розмір та порядок оплати Послуг Виконавця за цим Договором. Інформація не є конфіденційною, якщо до інформації є вільний доступ на законних підставах.</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 xml:space="preserve">3.3.2. Не передавати текст цього Договору чи його частину третім особам за винятком випадків, визначених чинним законодавством України та за наявності попереднього письмового дозволу іншої Сторони. </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3.3.3. Не є порушенням цього Договору надання будь-якою із Сторін конфіденційної інформації в органи державної влади, які наділені відповідними повноваженнями та запити яких оформлені належним чином (відсутні підстави для відмови у наданні інформації, яка зазначена в запиті).</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3.3.4. При наданні конфіденційної інформації в органи державної влади, не пізніше трьох робочих днів за днем надання конфіденційної інформації, направляти іншій Стороні повідомлення наступного змісту: перелік наданої конфіденційної інформації, підстава надання конфіденційної інформації.</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3.3.5. При наданні конфіденційної інформації в органи державної влади, повідомляти їх про те, що надана інформація є конфіденційною та не підлягає розголошенню третім особам.</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3.3.6. Сторони зобов’язані сприяти один одному у виконанні зобов’язань по цьому Договору.</w:t>
      </w:r>
    </w:p>
    <w:p w:rsidR="009A0AE9" w:rsidRPr="00B07219" w:rsidRDefault="009A0AE9" w:rsidP="009A0AE9">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B07219">
        <w:rPr>
          <w:b/>
          <w:bCs/>
          <w:spacing w:val="-4"/>
          <w:lang w:val="uk-UA"/>
        </w:rPr>
        <w:t>3.4. Виконавець має право:</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3.4.1. Одержувати від Замовника всі документи, інформацію та матеріали справ по стягненню заборгованості, необхідні для надання Послуг за цим Договором;</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3.4.2. Своєчасно та у повному розмірі одержувати оплату за належним чином надані Послуги, що передбачені цим Договором.</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3.4.3. Інші права, що витікають із чинного законодавства та положень цього Договору.</w:t>
      </w:r>
    </w:p>
    <w:p w:rsidR="009A0AE9" w:rsidRPr="00B07219" w:rsidRDefault="009A0AE9" w:rsidP="009A0AE9">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B07219">
        <w:rPr>
          <w:b/>
          <w:bCs/>
          <w:spacing w:val="-4"/>
          <w:lang w:val="uk-UA"/>
        </w:rPr>
        <w:t>3.5. Замовник має право:</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3.5.1. Вимагати від Виконавця належного виконання зобов’язань за цим Договором.</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3.5.2. Одержувати інформацію про хід виконання Виконавцем своїх зобов’язань за цим Договором за відповідним усним чи письмовим запитом/вимогою.</w:t>
      </w:r>
    </w:p>
    <w:p w:rsidR="009A0AE9" w:rsidRPr="00B07219" w:rsidRDefault="009A0AE9" w:rsidP="009A0AE9">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B07219">
        <w:rPr>
          <w:bCs/>
          <w:spacing w:val="-4"/>
          <w:lang w:val="uk-UA"/>
        </w:rPr>
        <w:t>3.5.3. У випадку необхідності, приймати участь у підготовці та редагуванні проектів Документів.</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3.5.4. Достроково розірвати цей Договір за умови письмового повідомлення про таке розірвання Виконавця не пізніше ніж за 20 банківських днів до запланованої дати розірвання Договору.</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 xml:space="preserve">3.5.5. Достроково розірвати цей Договір у випадку невиконання Виконавцем умов цього Договору, а саме не </w:t>
      </w:r>
      <w:r w:rsidRPr="00B07219">
        <w:rPr>
          <w:lang w:val="uk-UA"/>
        </w:rPr>
        <w:t>стягнення заборгованості з боржників</w:t>
      </w:r>
      <w:r w:rsidRPr="00B07219">
        <w:rPr>
          <w:bCs/>
          <w:spacing w:val="-4"/>
          <w:lang w:val="uk-UA"/>
        </w:rPr>
        <w:t xml:space="preserve"> у розмірі 30 %(тридцяти) відсотків від загального обсягу боржників, які зазначені у Додатку №1 цього Договору протягом 12 (дванадцяти) місяців з моменту підписання Сторонами </w:t>
      </w:r>
      <w:r w:rsidRPr="00B07219">
        <w:rPr>
          <w:lang w:val="uk-UA"/>
        </w:rPr>
        <w:t>Акту-прийому передачі відповідних Документів</w:t>
      </w:r>
      <w:r w:rsidRPr="00B07219">
        <w:rPr>
          <w:bCs/>
          <w:spacing w:val="-4"/>
          <w:lang w:val="uk-UA"/>
        </w:rPr>
        <w:t>.</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3.5.6.</w:t>
      </w:r>
      <w:r w:rsidRPr="00B07219">
        <w:rPr>
          <w:lang w:val="uk-UA"/>
        </w:rPr>
        <w:t xml:space="preserve"> Замовник, за погодженням з Виконавцем, має право міняти та/або виключати з роботи Виконавця боржників, Зміни до переліку боржників здійснюються шляхом укладання Сторонами додаткової угоди до цього Договору. </w:t>
      </w:r>
    </w:p>
    <w:p w:rsidR="009A0AE9" w:rsidRPr="00B07219" w:rsidRDefault="009A0AE9" w:rsidP="009A0AE9">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B07219">
        <w:rPr>
          <w:bCs/>
          <w:spacing w:val="-4"/>
          <w:lang w:val="uk-UA"/>
        </w:rPr>
        <w:t xml:space="preserve">3.5.7. Інші права, що витікають із чинного законодавства та положень цього Договору. </w:t>
      </w:r>
    </w:p>
    <w:p w:rsidR="009A0AE9" w:rsidRPr="00B07219" w:rsidRDefault="009A0AE9" w:rsidP="009A0AE9">
      <w:pPr>
        <w:numPr>
          <w:ilvl w:val="0"/>
          <w:numId w:val="40"/>
        </w:numPr>
        <w:tabs>
          <w:tab w:val="left" w:pos="567"/>
        </w:tabs>
        <w:jc w:val="center"/>
        <w:rPr>
          <w:b/>
          <w:lang w:val="uk-UA"/>
        </w:rPr>
      </w:pPr>
      <w:r w:rsidRPr="00B07219">
        <w:rPr>
          <w:b/>
          <w:lang w:val="uk-UA"/>
        </w:rPr>
        <w:t>ВАРТІСТЬ ПОСЛУГ ТА ПОРЯДОК РОЗРАХУНКІВ ПО ДОГОВОРУ</w:t>
      </w:r>
    </w:p>
    <w:p w:rsidR="009A0AE9" w:rsidRPr="00B07219" w:rsidRDefault="009A0AE9" w:rsidP="009A0AE9">
      <w:pPr>
        <w:ind w:firstLine="567"/>
        <w:jc w:val="both"/>
        <w:rPr>
          <w:i/>
          <w:lang w:val="uk-UA"/>
        </w:rPr>
      </w:pPr>
      <w:r w:rsidRPr="00B07219">
        <w:rPr>
          <w:lang w:val="uk-UA"/>
        </w:rPr>
        <w:t xml:space="preserve">4.1. Загальна вартість Послуг за цим Договором не повинна перевищувати ____________ </w:t>
      </w:r>
      <w:r w:rsidRPr="00B07219">
        <w:rPr>
          <w:i/>
          <w:lang w:val="uk-UA"/>
        </w:rPr>
        <w:t xml:space="preserve">(заповнюється Замовником при підписанні Договору) </w:t>
      </w:r>
      <w:r w:rsidRPr="00B07219">
        <w:rPr>
          <w:lang w:val="uk-UA"/>
        </w:rPr>
        <w:t>грн. без ПДВ.</w:t>
      </w:r>
    </w:p>
    <w:p w:rsidR="009A0AE9" w:rsidRPr="00B07219" w:rsidRDefault="009A0AE9" w:rsidP="009A0AE9">
      <w:pPr>
        <w:ind w:firstLine="567"/>
        <w:jc w:val="both"/>
        <w:rPr>
          <w:i/>
          <w:lang w:val="uk-UA"/>
        </w:rPr>
      </w:pPr>
      <w:r w:rsidRPr="00B07219">
        <w:rPr>
          <w:lang w:val="uk-UA"/>
        </w:rPr>
        <w:lastRenderedPageBreak/>
        <w:t xml:space="preserve">4.2. Загальна вартість Послуг за цим Договором складається із щомісячної оплати Послуг Виконавця у розмірі, що розраховується відповідно до Додатку №5 «Вартість Послуг» до цього Договору та з відсотку у розмірі ____  % </w:t>
      </w:r>
      <w:r w:rsidRPr="00B07219">
        <w:rPr>
          <w:i/>
          <w:lang w:val="uk-UA"/>
        </w:rPr>
        <w:t xml:space="preserve">(заповнюється Учасником процедури закупівлі у відповідності до Цінової пропозиції) </w:t>
      </w:r>
      <w:r w:rsidRPr="00B07219">
        <w:rPr>
          <w:lang w:val="uk-UA"/>
        </w:rPr>
        <w:t>від суми погашеної заборгованості по кожному боржнику</w:t>
      </w:r>
      <w:r w:rsidRPr="00B07219">
        <w:rPr>
          <w:i/>
          <w:lang w:val="uk-UA"/>
        </w:rPr>
        <w:t>.</w:t>
      </w:r>
    </w:p>
    <w:p w:rsidR="009A0AE9" w:rsidRPr="00B07219" w:rsidRDefault="009A0AE9" w:rsidP="009A0AE9">
      <w:pPr>
        <w:ind w:firstLine="567"/>
        <w:jc w:val="both"/>
        <w:rPr>
          <w:lang w:val="uk-UA"/>
        </w:rPr>
      </w:pPr>
      <w:r w:rsidRPr="00B07219">
        <w:rPr>
          <w:lang w:val="uk-UA"/>
        </w:rPr>
        <w:t xml:space="preserve">4.3. Замовник протягом 10 (десяти) банківських днів від дня підписання Акту №1 оплачує Послуги Виконавця за місяць (щомісячна оплата Послуг Виконавця) на підставі відповідного підписаного Сторонами Акту №1 та виставленого Виконавцем рахунку-фактури. </w:t>
      </w:r>
    </w:p>
    <w:p w:rsidR="009A0AE9" w:rsidRPr="00B07219" w:rsidRDefault="009A0AE9" w:rsidP="009A0AE9">
      <w:pPr>
        <w:ind w:firstLine="567"/>
        <w:jc w:val="both"/>
        <w:rPr>
          <w:lang w:val="uk-UA"/>
        </w:rPr>
      </w:pPr>
      <w:r w:rsidRPr="00B07219">
        <w:rPr>
          <w:lang w:val="uk-UA"/>
        </w:rPr>
        <w:t>4.4. Виконавець протягом 10 (десяти) банківських днів від дня підписання Акту №2 надає Замовнику оригінал рахунку-фактури за надані Послуги на підставі відповідного підписаного Сторонами Акту №2. Розмір оплати (відсоток) визначається із суми погашеної заборгованості по боржникам</w:t>
      </w:r>
      <w:r>
        <w:rPr>
          <w:lang w:val="uk-UA"/>
        </w:rPr>
        <w:t xml:space="preserve"> </w:t>
      </w:r>
      <w:r w:rsidRPr="00B07219">
        <w:rPr>
          <w:lang w:val="uk-UA"/>
        </w:rPr>
        <w:t xml:space="preserve">з урахування раніше оплачених послуг за Актами №1. Оплата, визначена даним пунктом, має бути здійснена Замовником протягом 10-ти банківських днів з дати отримання рахунку-фактури. </w:t>
      </w:r>
    </w:p>
    <w:p w:rsidR="009A0AE9" w:rsidRPr="00B07219" w:rsidRDefault="009A0AE9" w:rsidP="009A0AE9">
      <w:pPr>
        <w:ind w:firstLine="567"/>
        <w:jc w:val="both"/>
        <w:rPr>
          <w:lang w:val="uk-UA"/>
        </w:rPr>
      </w:pPr>
      <w:r w:rsidRPr="00B07219">
        <w:rPr>
          <w:lang w:val="uk-UA"/>
        </w:rPr>
        <w:t>4.5. Сторони домовились про те, що відсоток від суми погашеної заборгованості за цим Договором може диференціюватися в залежності від строку погашення заборгованості, а саме, чим більше строк погашення заборгованості від дати підписання акту-прийому передачі відповідних Документів між Замовником та Виконавцем, тим менший відсоток Замовник повинен буде сплатити: </w:t>
      </w:r>
    </w:p>
    <w:p w:rsidR="009A0AE9" w:rsidRPr="00B07219" w:rsidRDefault="009A0AE9" w:rsidP="009A0AE9">
      <w:pPr>
        <w:ind w:firstLine="567"/>
        <w:jc w:val="both"/>
        <w:rPr>
          <w:lang w:val="uk-UA"/>
        </w:rPr>
      </w:pPr>
      <w:r w:rsidRPr="00B07219">
        <w:rPr>
          <w:lang w:val="uk-UA"/>
        </w:rPr>
        <w:t xml:space="preserve">Відсоток, визначений в п.4.2. цього Договору сплачується в повному обсязі, а саме _______ % </w:t>
      </w:r>
      <w:r w:rsidRPr="00B07219">
        <w:rPr>
          <w:i/>
          <w:lang w:val="uk-UA"/>
        </w:rPr>
        <w:t xml:space="preserve">(заповнюється Учасником процедури закупівлі у відповідності до Цінової пропозиції) </w:t>
      </w:r>
      <w:r w:rsidRPr="00B07219">
        <w:rPr>
          <w:lang w:val="uk-UA"/>
        </w:rPr>
        <w:t xml:space="preserve">у випадку, якщо погашення заборгованості відбулось протягом 6 місяців (включно) з дати підписання акту-прийому передачі відповідних Документів, підписаним між Замовником та Виконавцем. </w:t>
      </w:r>
    </w:p>
    <w:p w:rsidR="009A0AE9" w:rsidRPr="00B07219" w:rsidRDefault="009A0AE9" w:rsidP="009A0AE9">
      <w:pPr>
        <w:ind w:firstLine="708"/>
        <w:jc w:val="both"/>
        <w:rPr>
          <w:lang w:val="uk-UA"/>
        </w:rPr>
      </w:pPr>
      <w:r w:rsidRPr="00B07219">
        <w:rPr>
          <w:lang w:val="uk-UA"/>
        </w:rPr>
        <w:t xml:space="preserve">У разі, якщо погашення заборгованості відбулось після спливу 6 місяців з дати підписання акту-прийому передачі відповідних Документів та протягом наступних 6 місяців (зі спливу першого шестимісячного терміну), оплата становить (_____) % (відсотків) </w:t>
      </w:r>
      <w:r w:rsidRPr="00B07219">
        <w:rPr>
          <w:i/>
          <w:lang w:val="uk-UA"/>
        </w:rPr>
        <w:t xml:space="preserve">(заповнюється Учасником процедури закупівлі у відповідності до Цінової пропозиції) </w:t>
      </w:r>
      <w:r w:rsidRPr="00B07219">
        <w:rPr>
          <w:lang w:val="uk-UA"/>
        </w:rPr>
        <w:t xml:space="preserve">від суми погашення заборгованості кожного боржника, а у разі, якщо погашення відбулось після 12 місяців з дати підписання акту-прийому передачі відповідних Документів, підписаним між Замовником та Виконавцем, оплата становить (______) % (відсотків) </w:t>
      </w:r>
      <w:r w:rsidRPr="00B07219">
        <w:rPr>
          <w:i/>
          <w:lang w:val="uk-UA"/>
        </w:rPr>
        <w:t xml:space="preserve">(заповнюється Учасником процедури закупівлі у відповідності до Цінової пропозиції) </w:t>
      </w:r>
      <w:r w:rsidRPr="00B07219">
        <w:rPr>
          <w:lang w:val="uk-UA"/>
        </w:rPr>
        <w:t xml:space="preserve">від суми погашення заборгованості кожного боржника. </w:t>
      </w:r>
    </w:p>
    <w:p w:rsidR="009A0AE9" w:rsidRPr="00B07219" w:rsidRDefault="009A0AE9" w:rsidP="009A0AE9">
      <w:pPr>
        <w:ind w:firstLine="708"/>
        <w:jc w:val="both"/>
        <w:rPr>
          <w:lang w:val="uk-UA"/>
        </w:rPr>
      </w:pPr>
      <w:r w:rsidRPr="00B07219">
        <w:rPr>
          <w:lang w:val="uk-UA"/>
        </w:rPr>
        <w:t>4.6. Керуючись вищезазначеним, Сторони погоджуються з тим, що зменшення розміру відсотку від суми погашеної заборгованості по кожному боржнику не тягне за собою вн</w:t>
      </w:r>
      <w:r>
        <w:rPr>
          <w:lang w:val="uk-UA"/>
        </w:rPr>
        <w:t>есення змін в цей Договір, а сп</w:t>
      </w:r>
      <w:r w:rsidRPr="00B07219">
        <w:rPr>
          <w:lang w:val="uk-UA"/>
        </w:rPr>
        <w:t>л</w:t>
      </w:r>
      <w:r>
        <w:rPr>
          <w:lang w:val="uk-UA"/>
        </w:rPr>
        <w:t>ач</w:t>
      </w:r>
      <w:r w:rsidRPr="00B07219">
        <w:rPr>
          <w:lang w:val="uk-UA"/>
        </w:rPr>
        <w:t>ується Замовником на підставі виставленого Виконавцем рахунку – фактури без укладання додаткової угоди до цього Договору. Виконавець цим надає беззастережну згоду на зменшення розміру відсотку від суми погашеної заборгованості по кожному боржнику, в разі перевищення строку погашення заборгованості, що передбачений в п.4.5. Договору.</w:t>
      </w:r>
    </w:p>
    <w:p w:rsidR="009A0AE9" w:rsidRPr="00B07219" w:rsidRDefault="009A0AE9" w:rsidP="009A0AE9">
      <w:pPr>
        <w:ind w:firstLine="567"/>
        <w:jc w:val="both"/>
        <w:rPr>
          <w:lang w:val="uk-UA"/>
        </w:rPr>
      </w:pPr>
      <w:r w:rsidRPr="00B07219">
        <w:rPr>
          <w:lang w:val="uk-UA"/>
        </w:rPr>
        <w:t>4.7. Розрахунки по даному Договору здійснюються шляхом перерахування коштів на поточний рахунок Виконавця зазначений у розділі 11 цього Договору.</w:t>
      </w:r>
    </w:p>
    <w:p w:rsidR="009A0AE9" w:rsidRPr="00B07219" w:rsidRDefault="009A0AE9" w:rsidP="009A0AE9">
      <w:pPr>
        <w:tabs>
          <w:tab w:val="left" w:pos="567"/>
        </w:tabs>
        <w:ind w:firstLine="567"/>
        <w:jc w:val="center"/>
        <w:rPr>
          <w:b/>
          <w:lang w:val="uk-UA"/>
        </w:rPr>
      </w:pPr>
      <w:r w:rsidRPr="00B07219">
        <w:rPr>
          <w:b/>
          <w:lang w:val="uk-UA"/>
        </w:rPr>
        <w:t>5. ВІДПОВІДАЛЬНІСТЬ СТОРІН ТА ІНШІ УМОВИ</w:t>
      </w:r>
    </w:p>
    <w:p w:rsidR="009A0AE9" w:rsidRPr="00B07219" w:rsidRDefault="009A0AE9" w:rsidP="009A0AE9">
      <w:pPr>
        <w:ind w:firstLine="567"/>
        <w:jc w:val="both"/>
        <w:rPr>
          <w:lang w:val="uk-UA"/>
        </w:rPr>
      </w:pPr>
      <w:r w:rsidRPr="00B07219">
        <w:rPr>
          <w:lang w:val="uk-UA"/>
        </w:rPr>
        <w:t>5.1. Сторони несуть відповідальність за невиконання або неналежне виконання умов цього Договору згідно з чинним законодавством України та даним Договором.</w:t>
      </w:r>
    </w:p>
    <w:p w:rsidR="009A0AE9" w:rsidRPr="00B07219" w:rsidRDefault="009A0AE9" w:rsidP="009A0AE9">
      <w:pPr>
        <w:ind w:firstLine="567"/>
        <w:jc w:val="both"/>
        <w:rPr>
          <w:lang w:val="uk-UA"/>
        </w:rPr>
      </w:pPr>
      <w:r w:rsidRPr="00B07219">
        <w:rPr>
          <w:lang w:val="uk-UA"/>
        </w:rPr>
        <w:t>5.2. У випадку порушення своїх договірних зобов’язань, винна Сторона відшкодовує іншій Стороні всі понесені збитки в повному обсязі. Упущена вигода відшкодуванню не підлягає.</w:t>
      </w:r>
    </w:p>
    <w:p w:rsidR="009A0AE9" w:rsidRPr="00B07219" w:rsidRDefault="009A0AE9" w:rsidP="009A0AE9">
      <w:pPr>
        <w:ind w:firstLine="567"/>
        <w:jc w:val="both"/>
        <w:rPr>
          <w:lang w:val="uk-UA"/>
        </w:rPr>
      </w:pPr>
      <w:r w:rsidRPr="00B07219">
        <w:rPr>
          <w:lang w:val="uk-UA"/>
        </w:rPr>
        <w:t>5.3. Спори між Сторонами, які можуть виникнути при виконанні умов цього Договору, вирішуються в установленому чинним законодавством України порядку.</w:t>
      </w:r>
    </w:p>
    <w:p w:rsidR="009A0AE9" w:rsidRPr="00B07219" w:rsidRDefault="009A0AE9" w:rsidP="009A0AE9">
      <w:pPr>
        <w:ind w:firstLine="567"/>
        <w:jc w:val="both"/>
        <w:rPr>
          <w:lang w:val="uk-UA"/>
        </w:rPr>
      </w:pPr>
      <w:r w:rsidRPr="00B07219">
        <w:rPr>
          <w:lang w:val="uk-UA"/>
        </w:rPr>
        <w:t>5.4. У випадку несвоєчасного повернення Виконавцем коштів згідно п. 3.1.9. Виконавець сплачує Замовнику пеню в розмірі подвійної облікової ставки НБУ, що діяла в період за який сплачується пеня, від суми заборгованості за кожен день прострочення.</w:t>
      </w:r>
    </w:p>
    <w:p w:rsidR="009A0AE9" w:rsidRPr="00B07219" w:rsidRDefault="009A0AE9" w:rsidP="009A0AE9">
      <w:pPr>
        <w:ind w:firstLine="567"/>
        <w:jc w:val="both"/>
        <w:rPr>
          <w:lang w:val="uk-UA"/>
        </w:rPr>
      </w:pPr>
      <w:r w:rsidRPr="00B07219">
        <w:rPr>
          <w:lang w:val="uk-UA"/>
        </w:rPr>
        <w:t>5.5. За порушення Виконавцем умов п.4.6. цього Договору, останній (Виконавець) сплачує Замовнику штраф у розмірі 1% від Загальної вартості Послуг, що визначена в п.4.1. цього Договору.</w:t>
      </w:r>
    </w:p>
    <w:p w:rsidR="009A0AE9" w:rsidRPr="00B07219" w:rsidRDefault="009A0AE9" w:rsidP="009A0AE9">
      <w:pPr>
        <w:numPr>
          <w:ilvl w:val="0"/>
          <w:numId w:val="42"/>
        </w:numPr>
        <w:contextualSpacing/>
        <w:jc w:val="center"/>
        <w:rPr>
          <w:b/>
          <w:bCs/>
          <w:lang w:val="uk-UA"/>
        </w:rPr>
      </w:pPr>
      <w:r w:rsidRPr="00B07219">
        <w:rPr>
          <w:b/>
          <w:bCs/>
          <w:lang w:val="uk-UA"/>
        </w:rPr>
        <w:t>ОБСТАВИНИ НЕПЕРЕБОРНОЇ СИЛИ (ФОРС-МАЖОР)</w:t>
      </w:r>
    </w:p>
    <w:p w:rsidR="009A0AE9" w:rsidRPr="00B07219" w:rsidRDefault="009A0AE9" w:rsidP="009A0AE9">
      <w:pPr>
        <w:ind w:firstLine="567"/>
        <w:jc w:val="both"/>
        <w:rPr>
          <w:lang w:val="uk-UA"/>
        </w:rPr>
      </w:pPr>
      <w:r w:rsidRPr="00B07219">
        <w:rPr>
          <w:lang w:val="uk-UA"/>
        </w:rPr>
        <w:lastRenderedPageBreak/>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9A0AE9" w:rsidRPr="00B07219" w:rsidRDefault="009A0AE9" w:rsidP="009A0AE9">
      <w:pPr>
        <w:ind w:firstLine="567"/>
        <w:jc w:val="both"/>
        <w:rPr>
          <w:lang w:val="uk-UA"/>
        </w:rPr>
      </w:pPr>
      <w:r w:rsidRPr="00B07219">
        <w:rPr>
          <w:lang w:val="uk-UA"/>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B07219">
        <w:rPr>
          <w:lang w:val="uk-UA"/>
        </w:rPr>
        <w:t>невиконуючою</w:t>
      </w:r>
      <w:proofErr w:type="spellEnd"/>
      <w:r w:rsidRPr="00B07219">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B07219">
        <w:rPr>
          <w:lang w:val="uk-UA"/>
        </w:rPr>
        <w:t>невиконуюча</w:t>
      </w:r>
      <w:proofErr w:type="spellEnd"/>
      <w:r w:rsidRPr="00B07219">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9A0AE9" w:rsidRPr="00B07219" w:rsidRDefault="009A0AE9" w:rsidP="009A0AE9">
      <w:pPr>
        <w:numPr>
          <w:ilvl w:val="0"/>
          <w:numId w:val="42"/>
        </w:numPr>
        <w:tabs>
          <w:tab w:val="num" w:pos="1134"/>
        </w:tabs>
        <w:ind w:firstLine="567"/>
        <w:jc w:val="center"/>
        <w:outlineLvl w:val="0"/>
        <w:rPr>
          <w:b/>
          <w:lang w:val="uk-UA"/>
        </w:rPr>
      </w:pPr>
      <w:r w:rsidRPr="00B07219">
        <w:rPr>
          <w:b/>
          <w:lang w:val="uk-UA"/>
        </w:rPr>
        <w:t>ВИРІШЕННЯ СПОРІВ</w:t>
      </w:r>
    </w:p>
    <w:p w:rsidR="009A0AE9" w:rsidRPr="00B07219" w:rsidRDefault="009A0AE9" w:rsidP="009A0AE9">
      <w:pPr>
        <w:ind w:firstLine="567"/>
        <w:jc w:val="both"/>
        <w:rPr>
          <w:lang w:val="uk-UA"/>
        </w:rPr>
      </w:pPr>
      <w:r w:rsidRPr="00B07219">
        <w:rPr>
          <w:lang w:val="uk-UA"/>
        </w:rPr>
        <w:t>7.1. Усі спори, що виникають з цього Договору або пов'язані із ним, вирішуються шляхом переговорів між Сторонами.</w:t>
      </w:r>
    </w:p>
    <w:p w:rsidR="009A0AE9" w:rsidRPr="00B07219" w:rsidRDefault="009A0AE9" w:rsidP="009A0AE9">
      <w:pPr>
        <w:ind w:firstLine="567"/>
        <w:jc w:val="both"/>
        <w:rPr>
          <w:lang w:val="uk-UA"/>
        </w:rPr>
      </w:pPr>
      <w:r w:rsidRPr="00B07219">
        <w:rPr>
          <w:lang w:val="uk-UA"/>
        </w:rPr>
        <w:t>7.2.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9A0AE9" w:rsidRPr="00B07219" w:rsidRDefault="009A0AE9" w:rsidP="009A0AE9">
      <w:pPr>
        <w:jc w:val="center"/>
        <w:rPr>
          <w:b/>
          <w:bCs/>
          <w:lang w:val="uk-UA"/>
        </w:rPr>
      </w:pPr>
      <w:r w:rsidRPr="00B07219">
        <w:rPr>
          <w:b/>
          <w:bCs/>
          <w:lang w:val="uk-UA"/>
        </w:rPr>
        <w:t>8. СТРОК ДІЇ ТА УМОВИ РОЗІРВАННЯ ДОГОВОРУ</w:t>
      </w:r>
    </w:p>
    <w:p w:rsidR="009A0AE9" w:rsidRPr="00B07219" w:rsidRDefault="009A0AE9" w:rsidP="009A0AE9">
      <w:pPr>
        <w:ind w:firstLine="567"/>
        <w:jc w:val="both"/>
        <w:rPr>
          <w:lang w:val="uk-UA"/>
        </w:rPr>
      </w:pPr>
      <w:r w:rsidRPr="00B07219">
        <w:rPr>
          <w:lang w:val="uk-UA"/>
        </w:rPr>
        <w:t>8.1. Цей Договір вважається укладеним і набирає чинності з моменту його підписання Сторонами та його скріплення печатками Сторін та діє до “31”грудня 2018 р. (включно), але за умови повного виконання Сторонами своїх зобов’язань по цьому Договору.</w:t>
      </w:r>
    </w:p>
    <w:p w:rsidR="009A0AE9" w:rsidRPr="00B07219" w:rsidRDefault="009A0AE9" w:rsidP="009A0AE9">
      <w:pPr>
        <w:ind w:firstLine="567"/>
        <w:jc w:val="both"/>
        <w:rPr>
          <w:lang w:val="uk-UA"/>
        </w:rPr>
      </w:pPr>
      <w:r w:rsidRPr="00B07219">
        <w:rPr>
          <w:lang w:val="uk-UA"/>
        </w:rPr>
        <w:t>8.2. Закінчення строку цього Договору не звільняє Сторони від відповідальності за його порушення, яке мало місце під час дії цього Договору.</w:t>
      </w:r>
    </w:p>
    <w:p w:rsidR="009A0AE9" w:rsidRPr="00B07219" w:rsidRDefault="009A0AE9" w:rsidP="009A0AE9">
      <w:pPr>
        <w:ind w:firstLine="567"/>
        <w:jc w:val="both"/>
        <w:rPr>
          <w:lang w:val="uk-UA"/>
        </w:rPr>
      </w:pPr>
      <w:r w:rsidRPr="00B07219">
        <w:rPr>
          <w:lang w:val="uk-UA"/>
        </w:rPr>
        <w:t>8.3. Якщо Виконавець своєчасно не виконує або неналежним чином виконує свої зобов’язання по Договору, Замовник має право відмовитися від Договору та вимагати відшкодування збитків.</w:t>
      </w:r>
    </w:p>
    <w:p w:rsidR="009A0AE9" w:rsidRPr="00B07219" w:rsidRDefault="009A0AE9" w:rsidP="009A0AE9">
      <w:pPr>
        <w:ind w:firstLine="567"/>
        <w:jc w:val="both"/>
        <w:rPr>
          <w:lang w:val="uk-UA"/>
        </w:rPr>
      </w:pPr>
      <w:r w:rsidRPr="00B07219">
        <w:rPr>
          <w:lang w:val="uk-UA"/>
        </w:rPr>
        <w:t>8.4. 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додатковою угодою до цього Договору.</w:t>
      </w:r>
    </w:p>
    <w:p w:rsidR="009A0AE9" w:rsidRPr="00B07219" w:rsidRDefault="009A0AE9" w:rsidP="009A0AE9">
      <w:pPr>
        <w:ind w:firstLine="567"/>
        <w:jc w:val="both"/>
        <w:rPr>
          <w:lang w:val="uk-UA"/>
        </w:rPr>
      </w:pPr>
      <w:r w:rsidRPr="00B07219">
        <w:rPr>
          <w:lang w:val="uk-UA"/>
        </w:rPr>
        <w:t>8.5.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9A0AE9" w:rsidRPr="00B07219" w:rsidRDefault="009A0AE9" w:rsidP="009A0AE9">
      <w:pPr>
        <w:ind w:firstLine="567"/>
        <w:jc w:val="both"/>
        <w:rPr>
          <w:lang w:val="uk-UA"/>
        </w:rPr>
      </w:pPr>
      <w:r w:rsidRPr="00B07219">
        <w:rPr>
          <w:lang w:val="uk-UA"/>
        </w:rPr>
        <w:t>8.6.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rsidR="009A0AE9" w:rsidRPr="00B07219" w:rsidRDefault="009A0AE9" w:rsidP="009A0AE9">
      <w:pPr>
        <w:ind w:firstLine="567"/>
        <w:jc w:val="both"/>
        <w:rPr>
          <w:lang w:val="uk-UA"/>
        </w:rPr>
      </w:pPr>
      <w:r w:rsidRPr="00B07219">
        <w:rPr>
          <w:lang w:val="uk-UA"/>
        </w:rPr>
        <w:t>8.7.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9A0AE9" w:rsidRPr="00B07219" w:rsidRDefault="009A0AE9" w:rsidP="009A0AE9">
      <w:pPr>
        <w:ind w:firstLine="567"/>
        <w:jc w:val="center"/>
        <w:outlineLvl w:val="0"/>
        <w:rPr>
          <w:b/>
          <w:lang w:val="uk-UA"/>
        </w:rPr>
      </w:pPr>
      <w:r w:rsidRPr="00B07219">
        <w:rPr>
          <w:b/>
          <w:lang w:val="uk-UA"/>
        </w:rPr>
        <w:t>9. ПРИКІНЦЕВІ ПОЛОЖЕННЯ</w:t>
      </w:r>
    </w:p>
    <w:p w:rsidR="009A0AE9" w:rsidRPr="00B07219" w:rsidRDefault="009A0AE9" w:rsidP="009A0AE9">
      <w:pPr>
        <w:ind w:firstLine="567"/>
        <w:jc w:val="both"/>
        <w:rPr>
          <w:lang w:val="uk-UA"/>
        </w:rPr>
      </w:pPr>
      <w:r w:rsidRPr="00B07219">
        <w:rPr>
          <w:lang w:val="uk-UA"/>
        </w:rPr>
        <w:lastRenderedPageBreak/>
        <w:t>9.1.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9A0AE9" w:rsidRPr="00B07219" w:rsidRDefault="009A0AE9" w:rsidP="009A0AE9">
      <w:pPr>
        <w:ind w:firstLine="567"/>
        <w:jc w:val="both"/>
        <w:rPr>
          <w:lang w:val="uk-UA"/>
        </w:rPr>
      </w:pPr>
      <w:r w:rsidRPr="00B07219">
        <w:rPr>
          <w:lang w:val="uk-UA"/>
        </w:rPr>
        <w:t>9.2.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9A0AE9" w:rsidRPr="00B07219" w:rsidRDefault="009A0AE9" w:rsidP="009A0AE9">
      <w:pPr>
        <w:ind w:firstLine="567"/>
        <w:jc w:val="both"/>
        <w:rPr>
          <w:lang w:val="uk-UA"/>
        </w:rPr>
      </w:pPr>
      <w:r w:rsidRPr="00B07219">
        <w:rPr>
          <w:lang w:val="uk-UA"/>
        </w:rPr>
        <w:t>9.3. Сторони несуть повну відповідальність за правильність вказаних ними у цьому Договорі реквізитів та зобов</w:t>
      </w:r>
      <w:r w:rsidRPr="00B07219">
        <w:rPr>
          <w:snapToGrid w:val="0"/>
          <w:lang w:val="uk-UA"/>
        </w:rPr>
        <w:t>'</w:t>
      </w:r>
      <w:r w:rsidRPr="00B07219">
        <w:rPr>
          <w:lang w:val="uk-UA"/>
        </w:rPr>
        <w:t>язуються своєчасно у письмовій формі повідомляти іншу Сторону про їх зміну, а у разі неповідомлення несуть ризик настання пов</w:t>
      </w:r>
      <w:r w:rsidRPr="00B07219">
        <w:rPr>
          <w:snapToGrid w:val="0"/>
          <w:lang w:val="uk-UA"/>
        </w:rPr>
        <w:t>'</w:t>
      </w:r>
      <w:r w:rsidRPr="00B07219">
        <w:rPr>
          <w:lang w:val="uk-UA"/>
        </w:rPr>
        <w:t>язаних із ним несприятливих наслідків.</w:t>
      </w:r>
    </w:p>
    <w:p w:rsidR="009A0AE9" w:rsidRPr="00B07219" w:rsidRDefault="009A0AE9" w:rsidP="009A0AE9">
      <w:pPr>
        <w:ind w:firstLine="567"/>
        <w:jc w:val="both"/>
        <w:rPr>
          <w:lang w:val="uk-UA"/>
        </w:rPr>
      </w:pPr>
      <w:r w:rsidRPr="00B07219">
        <w:rPr>
          <w:lang w:val="uk-UA"/>
        </w:rPr>
        <w:t>9.4.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9A0AE9" w:rsidRPr="00B07219" w:rsidRDefault="009A0AE9" w:rsidP="009A0AE9">
      <w:pPr>
        <w:ind w:firstLine="567"/>
        <w:jc w:val="both"/>
        <w:rPr>
          <w:lang w:val="uk-UA"/>
        </w:rPr>
      </w:pPr>
      <w:r w:rsidRPr="00B07219">
        <w:rPr>
          <w:lang w:val="uk-UA"/>
        </w:rPr>
        <w:t>9.5.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9A0AE9" w:rsidRPr="00B07219" w:rsidRDefault="009A0AE9" w:rsidP="009A0AE9">
      <w:pPr>
        <w:ind w:firstLine="567"/>
        <w:jc w:val="both"/>
        <w:rPr>
          <w:bCs/>
          <w:lang w:val="uk-UA"/>
        </w:rPr>
      </w:pPr>
      <w:r w:rsidRPr="00B07219">
        <w:rPr>
          <w:lang w:val="uk-UA"/>
        </w:rPr>
        <w:t>9.6.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9A0AE9" w:rsidRPr="00B07219" w:rsidRDefault="009A0AE9" w:rsidP="009A0AE9">
      <w:pPr>
        <w:ind w:firstLine="567"/>
        <w:jc w:val="both"/>
        <w:rPr>
          <w:lang w:val="uk-UA"/>
        </w:rPr>
      </w:pPr>
      <w:r w:rsidRPr="00B07219">
        <w:rPr>
          <w:lang w:val="uk-UA"/>
        </w:rPr>
        <w:t>9.7.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9A0AE9" w:rsidRPr="00B07219" w:rsidRDefault="009A0AE9" w:rsidP="009A0AE9">
      <w:pPr>
        <w:ind w:firstLine="567"/>
        <w:jc w:val="both"/>
        <w:rPr>
          <w:lang w:val="uk-UA"/>
        </w:rPr>
      </w:pPr>
      <w:r w:rsidRPr="00B07219">
        <w:rPr>
          <w:lang w:val="uk-UA"/>
        </w:rPr>
        <w:t>9.8.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9A0AE9" w:rsidRPr="00B07219" w:rsidRDefault="009A0AE9" w:rsidP="009A0AE9">
      <w:pPr>
        <w:tabs>
          <w:tab w:val="left" w:pos="567"/>
        </w:tabs>
        <w:ind w:firstLine="567"/>
        <w:jc w:val="center"/>
        <w:rPr>
          <w:b/>
          <w:lang w:val="uk-UA"/>
        </w:rPr>
      </w:pPr>
    </w:p>
    <w:p w:rsidR="009A0AE9" w:rsidRPr="00B07219" w:rsidRDefault="009A0AE9" w:rsidP="009A0AE9">
      <w:pPr>
        <w:numPr>
          <w:ilvl w:val="0"/>
          <w:numId w:val="43"/>
        </w:numPr>
        <w:tabs>
          <w:tab w:val="left" w:pos="567"/>
        </w:tabs>
        <w:ind w:firstLine="851"/>
        <w:rPr>
          <w:b/>
          <w:lang w:val="uk-UA"/>
        </w:rPr>
      </w:pPr>
      <w:r w:rsidRPr="00B07219">
        <w:rPr>
          <w:b/>
          <w:lang w:val="uk-UA"/>
        </w:rPr>
        <w:t>ДОДАТКИ</w:t>
      </w:r>
    </w:p>
    <w:p w:rsidR="009A0AE9" w:rsidRPr="00B07219" w:rsidRDefault="009A0AE9" w:rsidP="009A0AE9">
      <w:pPr>
        <w:tabs>
          <w:tab w:val="left" w:pos="567"/>
        </w:tabs>
        <w:ind w:firstLine="567"/>
        <w:rPr>
          <w:b/>
          <w:lang w:val="uk-UA"/>
        </w:rPr>
      </w:pPr>
    </w:p>
    <w:p w:rsidR="009A0AE9" w:rsidRPr="00AB5406" w:rsidRDefault="009A0AE9" w:rsidP="009A0AE9">
      <w:pPr>
        <w:numPr>
          <w:ilvl w:val="0"/>
          <w:numId w:val="44"/>
        </w:numPr>
        <w:tabs>
          <w:tab w:val="left" w:pos="567"/>
        </w:tabs>
        <w:rPr>
          <w:lang w:val="uk-UA"/>
        </w:rPr>
      </w:pPr>
      <w:r w:rsidRPr="00AB5406">
        <w:rPr>
          <w:lang w:val="uk-UA"/>
        </w:rPr>
        <w:t>Додаток № 1 «Перелік боржників».</w:t>
      </w:r>
    </w:p>
    <w:p w:rsidR="009A0AE9" w:rsidRPr="00AB5406" w:rsidRDefault="009A0AE9" w:rsidP="009A0AE9">
      <w:pPr>
        <w:numPr>
          <w:ilvl w:val="0"/>
          <w:numId w:val="44"/>
        </w:numPr>
        <w:tabs>
          <w:tab w:val="left" w:pos="567"/>
        </w:tabs>
        <w:rPr>
          <w:lang w:val="uk-UA"/>
        </w:rPr>
      </w:pPr>
      <w:r w:rsidRPr="00AB5406">
        <w:rPr>
          <w:lang w:val="uk-UA"/>
        </w:rPr>
        <w:t>Додаток № 2 «</w:t>
      </w:r>
      <w:r w:rsidRPr="00AB5406">
        <w:rPr>
          <w:bCs/>
          <w:spacing w:val="-4"/>
          <w:lang w:val="uk-UA"/>
        </w:rPr>
        <w:t>Акт наданих послуг за місяць</w:t>
      </w:r>
      <w:r w:rsidRPr="00AB5406">
        <w:rPr>
          <w:lang w:val="uk-UA"/>
        </w:rPr>
        <w:t>».</w:t>
      </w:r>
    </w:p>
    <w:p w:rsidR="009A0AE9" w:rsidRPr="00AB5406" w:rsidRDefault="009A0AE9" w:rsidP="009A0AE9">
      <w:pPr>
        <w:numPr>
          <w:ilvl w:val="0"/>
          <w:numId w:val="44"/>
        </w:numPr>
        <w:tabs>
          <w:tab w:val="left" w:pos="567"/>
        </w:tabs>
        <w:rPr>
          <w:lang w:val="uk-UA"/>
        </w:rPr>
      </w:pPr>
      <w:r w:rsidRPr="00AB5406">
        <w:rPr>
          <w:lang w:val="uk-UA"/>
        </w:rPr>
        <w:t>Додаток № 3 «</w:t>
      </w:r>
      <w:r w:rsidR="00AB5406" w:rsidRPr="00AB5406">
        <w:rPr>
          <w:lang w:val="uk-UA"/>
        </w:rPr>
        <w:t>Акт наданих послуг по боржникам за попередній квартал</w:t>
      </w:r>
      <w:r w:rsidRPr="00AB5406">
        <w:rPr>
          <w:lang w:val="uk-UA"/>
        </w:rPr>
        <w:t>».</w:t>
      </w:r>
    </w:p>
    <w:p w:rsidR="009A0AE9" w:rsidRPr="00AB5406" w:rsidRDefault="009A0AE9" w:rsidP="009A0AE9">
      <w:pPr>
        <w:numPr>
          <w:ilvl w:val="0"/>
          <w:numId w:val="44"/>
        </w:numPr>
        <w:jc w:val="both"/>
        <w:rPr>
          <w:lang w:val="uk-UA"/>
        </w:rPr>
      </w:pPr>
      <w:r w:rsidRPr="00AB5406">
        <w:rPr>
          <w:lang w:val="uk-UA"/>
        </w:rPr>
        <w:t>Додаток № 4 «Графік передачі справ».</w:t>
      </w:r>
    </w:p>
    <w:p w:rsidR="009A0AE9" w:rsidRPr="00AB5406" w:rsidRDefault="009A0AE9" w:rsidP="009A0AE9">
      <w:pPr>
        <w:numPr>
          <w:ilvl w:val="0"/>
          <w:numId w:val="44"/>
        </w:numPr>
        <w:jc w:val="both"/>
        <w:rPr>
          <w:lang w:val="uk-UA"/>
        </w:rPr>
      </w:pPr>
      <w:r w:rsidRPr="00AB5406">
        <w:rPr>
          <w:lang w:val="uk-UA"/>
        </w:rPr>
        <w:t>Додаток № 5 «Вартість Послуг».</w:t>
      </w:r>
    </w:p>
    <w:p w:rsidR="009A0AE9" w:rsidRPr="00B07219" w:rsidRDefault="009A0AE9" w:rsidP="009A0AE9">
      <w:pPr>
        <w:ind w:left="927"/>
        <w:jc w:val="both"/>
        <w:rPr>
          <w:lang w:val="uk-UA"/>
        </w:rPr>
      </w:pPr>
    </w:p>
    <w:p w:rsidR="009A0AE9" w:rsidRPr="00B07219" w:rsidRDefault="009A0AE9" w:rsidP="009A0AE9">
      <w:pPr>
        <w:tabs>
          <w:tab w:val="left" w:pos="567"/>
        </w:tabs>
        <w:ind w:firstLine="567"/>
        <w:rPr>
          <w:lang w:val="uk-UA"/>
        </w:rPr>
      </w:pPr>
    </w:p>
    <w:p w:rsidR="009A0AE9" w:rsidRPr="00B07219" w:rsidRDefault="009A0AE9" w:rsidP="009A0AE9">
      <w:pPr>
        <w:numPr>
          <w:ilvl w:val="0"/>
          <w:numId w:val="43"/>
        </w:numPr>
        <w:tabs>
          <w:tab w:val="left" w:pos="567"/>
        </w:tabs>
        <w:ind w:left="1418" w:firstLine="124"/>
        <w:jc w:val="center"/>
        <w:rPr>
          <w:b/>
          <w:lang w:val="uk-UA"/>
        </w:rPr>
      </w:pPr>
      <w:r w:rsidRPr="00B07219">
        <w:rPr>
          <w:b/>
          <w:lang w:val="uk-UA"/>
        </w:rPr>
        <w:t>ЮРИДИЧНІ АДРЕСИ ТА ПЛАТІЖНІ РЕКВІЗИТИ СТОРІН</w:t>
      </w:r>
    </w:p>
    <w:p w:rsidR="009A0AE9" w:rsidRPr="00B07219" w:rsidRDefault="009A0AE9" w:rsidP="009A0AE9">
      <w:pPr>
        <w:tabs>
          <w:tab w:val="left" w:pos="567"/>
        </w:tabs>
        <w:jc w:val="center"/>
        <w:rPr>
          <w:b/>
          <w:lang w:val="uk-UA"/>
        </w:rPr>
      </w:pPr>
    </w:p>
    <w:p w:rsidR="009A0AE9" w:rsidRPr="00B07219" w:rsidRDefault="009A0AE9" w:rsidP="009A0AE9">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9A0AE9" w:rsidRPr="00B07219" w:rsidTr="009A0AE9">
        <w:tc>
          <w:tcPr>
            <w:tcW w:w="4678" w:type="dxa"/>
          </w:tcPr>
          <w:p w:rsidR="009A0AE9" w:rsidRPr="00B07219" w:rsidRDefault="009A0AE9" w:rsidP="009A0AE9">
            <w:pPr>
              <w:jc w:val="center"/>
              <w:rPr>
                <w:b/>
                <w:lang w:val="uk-UA"/>
              </w:rPr>
            </w:pPr>
            <w:r w:rsidRPr="00B07219">
              <w:rPr>
                <w:b/>
                <w:lang w:val="uk-UA"/>
              </w:rPr>
              <w:t>ЗАМОВНИК</w:t>
            </w:r>
          </w:p>
          <w:p w:rsidR="009A0AE9" w:rsidRPr="00B07219" w:rsidRDefault="009A0AE9" w:rsidP="009A0AE9">
            <w:pPr>
              <w:jc w:val="center"/>
              <w:rPr>
                <w:b/>
                <w:lang w:val="uk-UA"/>
              </w:rPr>
            </w:pPr>
          </w:p>
        </w:tc>
        <w:tc>
          <w:tcPr>
            <w:tcW w:w="4672" w:type="dxa"/>
            <w:hideMark/>
          </w:tcPr>
          <w:p w:rsidR="009A0AE9" w:rsidRPr="00B07219" w:rsidRDefault="009A0AE9" w:rsidP="009A0AE9">
            <w:pPr>
              <w:tabs>
                <w:tab w:val="left" w:pos="567"/>
              </w:tabs>
              <w:jc w:val="center"/>
              <w:rPr>
                <w:b/>
                <w:lang w:val="uk-UA"/>
              </w:rPr>
            </w:pPr>
            <w:r w:rsidRPr="00B07219">
              <w:rPr>
                <w:b/>
                <w:lang w:val="uk-UA"/>
              </w:rPr>
              <w:t>ВИКОНАВЕЦЬ</w:t>
            </w:r>
          </w:p>
        </w:tc>
      </w:tr>
      <w:tr w:rsidR="009A0AE9" w:rsidRPr="00B07219" w:rsidTr="009A0AE9">
        <w:trPr>
          <w:trHeight w:val="1027"/>
        </w:trPr>
        <w:tc>
          <w:tcPr>
            <w:tcW w:w="4678" w:type="dxa"/>
            <w:hideMark/>
          </w:tcPr>
          <w:p w:rsidR="009A0AE9" w:rsidRPr="00B07219" w:rsidRDefault="009A0AE9" w:rsidP="009A0AE9">
            <w:pPr>
              <w:tabs>
                <w:tab w:val="left" w:pos="538"/>
              </w:tabs>
              <w:jc w:val="center"/>
              <w:rPr>
                <w:b/>
                <w:spacing w:val="-4"/>
                <w:lang w:val="uk-UA"/>
              </w:rPr>
            </w:pPr>
            <w:r w:rsidRPr="00B07219">
              <w:rPr>
                <w:b/>
                <w:spacing w:val="-4"/>
                <w:lang w:val="uk-UA"/>
              </w:rPr>
              <w:t xml:space="preserve">ПУБЛІЧНЕ АКЦІОНЕРНЕ ТОВАРИСТВО АКЦІОНЕРНИЙ БАНК </w:t>
            </w:r>
          </w:p>
          <w:p w:rsidR="009A0AE9" w:rsidRPr="00B07219" w:rsidRDefault="009A0AE9" w:rsidP="009A0AE9">
            <w:pPr>
              <w:tabs>
                <w:tab w:val="left" w:pos="538"/>
              </w:tabs>
              <w:jc w:val="center"/>
              <w:rPr>
                <w:b/>
                <w:bCs/>
                <w:lang w:val="uk-UA"/>
              </w:rPr>
            </w:pPr>
            <w:r w:rsidRPr="00B07219">
              <w:rPr>
                <w:b/>
                <w:spacing w:val="-4"/>
                <w:lang w:val="uk-UA"/>
              </w:rPr>
              <w:t>«УКРГАЗБАНК»</w:t>
            </w:r>
          </w:p>
        </w:tc>
        <w:tc>
          <w:tcPr>
            <w:tcW w:w="4672" w:type="dxa"/>
            <w:hideMark/>
          </w:tcPr>
          <w:p w:rsidR="009A0AE9" w:rsidRPr="00B07219" w:rsidRDefault="009A0AE9" w:rsidP="009A0AE9">
            <w:pPr>
              <w:keepNext/>
              <w:tabs>
                <w:tab w:val="left" w:pos="567"/>
              </w:tabs>
              <w:jc w:val="center"/>
              <w:outlineLvl w:val="3"/>
              <w:rPr>
                <w:b/>
                <w:bCs/>
                <w:lang w:val="uk-UA"/>
              </w:rPr>
            </w:pPr>
            <w:r w:rsidRPr="00B07219">
              <w:rPr>
                <w:b/>
                <w:bCs/>
                <w:lang w:val="uk-UA"/>
              </w:rPr>
              <w:t>____________________</w:t>
            </w:r>
          </w:p>
        </w:tc>
      </w:tr>
      <w:tr w:rsidR="009A0AE9" w:rsidRPr="00B07219" w:rsidTr="009A0AE9">
        <w:trPr>
          <w:trHeight w:val="2932"/>
        </w:trPr>
        <w:tc>
          <w:tcPr>
            <w:tcW w:w="4678" w:type="dxa"/>
          </w:tcPr>
          <w:p w:rsidR="009A0AE9" w:rsidRPr="00B07219" w:rsidRDefault="009A0AE9" w:rsidP="009A0AE9">
            <w:pPr>
              <w:jc w:val="center"/>
              <w:rPr>
                <w:i/>
                <w:sz w:val="16"/>
                <w:szCs w:val="16"/>
                <w:lang w:val="uk-UA"/>
              </w:rPr>
            </w:pPr>
            <w:r w:rsidRPr="00B07219">
              <w:rPr>
                <w:i/>
                <w:sz w:val="16"/>
                <w:szCs w:val="16"/>
                <w:lang w:val="uk-UA"/>
              </w:rPr>
              <w:t>адреса: 03087, м. Київ, вул. Єреванська, 1</w:t>
            </w:r>
          </w:p>
          <w:p w:rsidR="009A0AE9" w:rsidRPr="00B07219" w:rsidRDefault="009A0AE9" w:rsidP="009A0AE9">
            <w:pPr>
              <w:jc w:val="center"/>
              <w:rPr>
                <w:i/>
                <w:sz w:val="16"/>
                <w:szCs w:val="16"/>
                <w:lang w:val="uk-UA"/>
              </w:rPr>
            </w:pPr>
            <w:r w:rsidRPr="00B07219">
              <w:rPr>
                <w:i/>
                <w:sz w:val="16"/>
                <w:szCs w:val="16"/>
                <w:lang w:val="uk-UA"/>
              </w:rPr>
              <w:t>поштова адреса: 01030, м. Київ, вул. Богдана Хмельницького, 16-22</w:t>
            </w:r>
          </w:p>
          <w:p w:rsidR="009A0AE9" w:rsidRPr="00B07219" w:rsidRDefault="009A0AE9" w:rsidP="009A0AE9">
            <w:pPr>
              <w:jc w:val="center"/>
              <w:rPr>
                <w:i/>
                <w:sz w:val="16"/>
                <w:szCs w:val="16"/>
                <w:lang w:val="uk-UA"/>
              </w:rPr>
            </w:pPr>
            <w:r w:rsidRPr="00B07219">
              <w:rPr>
                <w:i/>
                <w:sz w:val="16"/>
                <w:szCs w:val="16"/>
                <w:lang w:val="uk-UA"/>
              </w:rPr>
              <w:t>код ЄДРПОУ 23697280</w:t>
            </w:r>
          </w:p>
          <w:p w:rsidR="00BF5A57" w:rsidRPr="001338FD" w:rsidRDefault="00BF5A57" w:rsidP="00BF5A57">
            <w:pPr>
              <w:jc w:val="center"/>
              <w:rPr>
                <w:i/>
                <w:sz w:val="16"/>
                <w:szCs w:val="16"/>
              </w:rPr>
            </w:pPr>
            <w:r w:rsidRPr="00CA482E">
              <w:rPr>
                <w:i/>
                <w:sz w:val="16"/>
                <w:szCs w:val="16"/>
                <w:lang w:val="uk-UA"/>
              </w:rPr>
              <w:t>код рахунку банку №32</w:t>
            </w:r>
            <w:r w:rsidRPr="001338FD">
              <w:rPr>
                <w:i/>
                <w:sz w:val="16"/>
                <w:szCs w:val="16"/>
              </w:rPr>
              <w:t>000106201026</w:t>
            </w:r>
          </w:p>
          <w:p w:rsidR="00BF5A57" w:rsidRPr="00CA482E" w:rsidRDefault="00BF5A57" w:rsidP="00BF5A57">
            <w:pPr>
              <w:jc w:val="center"/>
              <w:rPr>
                <w:i/>
                <w:sz w:val="16"/>
                <w:szCs w:val="16"/>
                <w:lang w:val="uk-UA"/>
              </w:rPr>
            </w:pPr>
            <w:r w:rsidRPr="00CA482E">
              <w:rPr>
                <w:i/>
                <w:sz w:val="16"/>
                <w:szCs w:val="16"/>
                <w:lang w:val="uk-UA"/>
              </w:rPr>
              <w:t xml:space="preserve">в </w:t>
            </w:r>
            <w:r>
              <w:rPr>
                <w:i/>
                <w:sz w:val="16"/>
                <w:szCs w:val="16"/>
                <w:lang w:val="uk-UA"/>
              </w:rPr>
              <w:t>Національному банку України</w:t>
            </w:r>
            <w:r w:rsidRPr="00CA482E">
              <w:rPr>
                <w:i/>
                <w:sz w:val="16"/>
                <w:szCs w:val="16"/>
                <w:lang w:val="uk-UA"/>
              </w:rPr>
              <w:t>,</w:t>
            </w:r>
          </w:p>
          <w:p w:rsidR="009A0AE9" w:rsidRPr="00B07219" w:rsidRDefault="00BF5A57" w:rsidP="00BF5A57">
            <w:pPr>
              <w:jc w:val="center"/>
              <w:rPr>
                <w:i/>
                <w:lang w:val="uk-UA"/>
              </w:rPr>
            </w:pPr>
            <w:r w:rsidRPr="00CA482E">
              <w:rPr>
                <w:i/>
                <w:sz w:val="16"/>
                <w:szCs w:val="16"/>
                <w:lang w:val="uk-UA"/>
              </w:rPr>
              <w:t xml:space="preserve">код </w:t>
            </w:r>
            <w:r>
              <w:rPr>
                <w:i/>
                <w:sz w:val="16"/>
                <w:szCs w:val="16"/>
                <w:lang w:val="uk-UA"/>
              </w:rPr>
              <w:t>б</w:t>
            </w:r>
            <w:r w:rsidRPr="00CA482E">
              <w:rPr>
                <w:i/>
                <w:sz w:val="16"/>
                <w:szCs w:val="16"/>
                <w:lang w:val="uk-UA"/>
              </w:rPr>
              <w:t xml:space="preserve">анку </w:t>
            </w:r>
            <w:r>
              <w:rPr>
                <w:i/>
                <w:sz w:val="16"/>
                <w:szCs w:val="16"/>
                <w:lang w:val="uk-UA"/>
              </w:rPr>
              <w:t>300001</w:t>
            </w:r>
            <w:r w:rsidRPr="00CA482E">
              <w:rPr>
                <w:i/>
                <w:sz w:val="16"/>
                <w:szCs w:val="16"/>
                <w:lang w:val="uk-UA"/>
              </w:rPr>
              <w:t>, ІПН 236972826658</w:t>
            </w:r>
          </w:p>
          <w:p w:rsidR="009A0AE9" w:rsidRPr="00B07219" w:rsidRDefault="009A0AE9" w:rsidP="009A0AE9">
            <w:pPr>
              <w:jc w:val="center"/>
              <w:rPr>
                <w:i/>
                <w:lang w:val="uk-UA"/>
              </w:rPr>
            </w:pPr>
          </w:p>
        </w:tc>
        <w:tc>
          <w:tcPr>
            <w:tcW w:w="4672" w:type="dxa"/>
          </w:tcPr>
          <w:p w:rsidR="009A0AE9" w:rsidRPr="00B07219" w:rsidRDefault="009A0AE9" w:rsidP="009A0AE9">
            <w:pPr>
              <w:tabs>
                <w:tab w:val="left" w:pos="-14"/>
              </w:tabs>
              <w:jc w:val="center"/>
              <w:rPr>
                <w:i/>
                <w:lang w:val="uk-UA"/>
              </w:rPr>
            </w:pPr>
            <w:r w:rsidRPr="00B07219">
              <w:rPr>
                <w:i/>
                <w:lang w:val="uk-UA"/>
              </w:rPr>
              <w:t>________________</w:t>
            </w:r>
          </w:p>
          <w:p w:rsidR="009A0AE9" w:rsidRPr="00B07219" w:rsidRDefault="009A0AE9" w:rsidP="009A0AE9">
            <w:pPr>
              <w:tabs>
                <w:tab w:val="left" w:pos="-14"/>
              </w:tabs>
              <w:jc w:val="center"/>
              <w:rPr>
                <w:i/>
                <w:lang w:val="uk-UA"/>
              </w:rPr>
            </w:pPr>
            <w:r w:rsidRPr="00B07219">
              <w:rPr>
                <w:i/>
                <w:lang w:val="uk-UA"/>
              </w:rPr>
              <w:t>код ЄДРПОУ ___________</w:t>
            </w:r>
          </w:p>
          <w:p w:rsidR="009A0AE9" w:rsidRPr="00B07219" w:rsidRDefault="009A0AE9" w:rsidP="009A0AE9">
            <w:pPr>
              <w:tabs>
                <w:tab w:val="left" w:pos="-14"/>
              </w:tabs>
              <w:jc w:val="center"/>
              <w:rPr>
                <w:i/>
                <w:lang w:val="uk-UA"/>
              </w:rPr>
            </w:pPr>
            <w:r w:rsidRPr="00B07219">
              <w:rPr>
                <w:i/>
                <w:lang w:val="uk-UA"/>
              </w:rPr>
              <w:t xml:space="preserve">п/р ________________ в </w:t>
            </w:r>
          </w:p>
          <w:p w:rsidR="009A0AE9" w:rsidRPr="00B07219" w:rsidRDefault="009A0AE9" w:rsidP="009A0AE9">
            <w:pPr>
              <w:tabs>
                <w:tab w:val="left" w:pos="-14"/>
              </w:tabs>
              <w:jc w:val="center"/>
              <w:rPr>
                <w:i/>
                <w:lang w:val="uk-UA"/>
              </w:rPr>
            </w:pPr>
          </w:p>
          <w:p w:rsidR="009A0AE9" w:rsidRPr="00B07219" w:rsidRDefault="009A0AE9" w:rsidP="009A0AE9">
            <w:pPr>
              <w:tabs>
                <w:tab w:val="left" w:pos="-14"/>
              </w:tabs>
              <w:jc w:val="center"/>
              <w:rPr>
                <w:i/>
                <w:lang w:val="uk-UA"/>
              </w:rPr>
            </w:pPr>
          </w:p>
          <w:p w:rsidR="009A0AE9" w:rsidRPr="00B07219" w:rsidRDefault="009A0AE9" w:rsidP="009A0AE9">
            <w:pPr>
              <w:tabs>
                <w:tab w:val="left" w:pos="567"/>
              </w:tabs>
              <w:jc w:val="center"/>
              <w:rPr>
                <w:i/>
                <w:lang w:val="uk-UA"/>
              </w:rPr>
            </w:pPr>
          </w:p>
        </w:tc>
      </w:tr>
    </w:tbl>
    <w:p w:rsidR="009A0AE9" w:rsidRPr="00B07219" w:rsidRDefault="009A0AE9" w:rsidP="009A0AE9">
      <w:pPr>
        <w:tabs>
          <w:tab w:val="left" w:pos="3735"/>
        </w:tabs>
        <w:rPr>
          <w:b/>
          <w:lang w:val="uk-UA"/>
        </w:rPr>
      </w:pPr>
    </w:p>
    <w:p w:rsidR="009A0AE9" w:rsidRPr="00B07219" w:rsidRDefault="009A0AE9" w:rsidP="009A0AE9">
      <w:pPr>
        <w:tabs>
          <w:tab w:val="left" w:pos="3735"/>
        </w:tabs>
        <w:rPr>
          <w:b/>
          <w:lang w:val="uk-UA"/>
        </w:rPr>
      </w:pPr>
    </w:p>
    <w:p w:rsidR="009A0AE9" w:rsidRDefault="009A0AE9" w:rsidP="009A0AE9">
      <w:pPr>
        <w:tabs>
          <w:tab w:val="left" w:pos="3735"/>
        </w:tabs>
        <w:jc w:val="right"/>
        <w:rPr>
          <w:b/>
          <w:lang w:val="en-US"/>
        </w:rPr>
      </w:pPr>
      <w:r w:rsidRPr="00B07219">
        <w:rPr>
          <w:b/>
          <w:lang w:val="uk-UA"/>
        </w:rPr>
        <w:br w:type="page"/>
      </w:r>
      <w:r w:rsidRPr="00B07219">
        <w:rPr>
          <w:lang w:val="uk-UA"/>
        </w:rPr>
        <w:lastRenderedPageBreak/>
        <w:tab/>
      </w:r>
      <w:r w:rsidRPr="00B07219">
        <w:rPr>
          <w:lang w:val="uk-UA"/>
        </w:rPr>
        <w:tab/>
      </w:r>
      <w:r w:rsidRPr="00B07219">
        <w:rPr>
          <w:lang w:val="uk-UA"/>
        </w:rPr>
        <w:tab/>
      </w:r>
      <w:r w:rsidRPr="00B07219">
        <w:rPr>
          <w:lang w:val="uk-UA"/>
        </w:rPr>
        <w:tab/>
      </w:r>
      <w:r w:rsidRPr="00B07219">
        <w:rPr>
          <w:lang w:val="uk-UA"/>
        </w:rPr>
        <w:tab/>
      </w:r>
      <w:r w:rsidRPr="00B07219">
        <w:rPr>
          <w:b/>
          <w:lang w:val="uk-UA"/>
        </w:rPr>
        <w:t>Додаток № 1 до Договору</w:t>
      </w:r>
    </w:p>
    <w:p w:rsidR="00BF5A57" w:rsidRPr="00BF5A57" w:rsidRDefault="00BF5A57" w:rsidP="009A0AE9">
      <w:pPr>
        <w:tabs>
          <w:tab w:val="left" w:pos="3735"/>
        </w:tabs>
        <w:jc w:val="right"/>
        <w:rPr>
          <w:b/>
          <w:lang w:val="en-US"/>
        </w:rPr>
      </w:pPr>
      <w:r>
        <w:rPr>
          <w:b/>
          <w:lang w:val="uk-UA"/>
        </w:rPr>
        <w:t>№ _________ від _______________</w:t>
      </w:r>
    </w:p>
    <w:p w:rsidR="009A0AE9" w:rsidRPr="00B07219" w:rsidRDefault="009A0AE9" w:rsidP="009A0AE9">
      <w:pPr>
        <w:tabs>
          <w:tab w:val="left" w:pos="3735"/>
        </w:tabs>
        <w:rPr>
          <w:b/>
          <w:lang w:val="uk-UA"/>
        </w:rPr>
      </w:pPr>
    </w:p>
    <w:p w:rsidR="009A0AE9" w:rsidRPr="00B07219" w:rsidRDefault="009A0AE9" w:rsidP="009A0AE9">
      <w:pPr>
        <w:autoSpaceDE w:val="0"/>
        <w:autoSpaceDN w:val="0"/>
        <w:ind w:firstLine="720"/>
        <w:jc w:val="center"/>
        <w:rPr>
          <w:b/>
          <w:lang w:val="uk-UA"/>
        </w:rPr>
      </w:pPr>
      <w:r w:rsidRPr="00B07219">
        <w:rPr>
          <w:b/>
          <w:lang w:val="uk-UA"/>
        </w:rPr>
        <w:t>ПЕРЕЛІК БОРЖНИКІВ</w:t>
      </w:r>
      <w:r>
        <w:rPr>
          <w:b/>
          <w:lang w:val="uk-UA"/>
        </w:rPr>
        <w:t>*</w:t>
      </w:r>
      <w:r w:rsidRPr="00B07219">
        <w:rPr>
          <w:b/>
          <w:lang w:val="uk-UA"/>
        </w:rPr>
        <w:t xml:space="preserve"> </w:t>
      </w:r>
    </w:p>
    <w:p w:rsidR="009A0AE9" w:rsidRPr="00B07219" w:rsidRDefault="009A0AE9" w:rsidP="009A0AE9">
      <w:pPr>
        <w:autoSpaceDE w:val="0"/>
        <w:autoSpaceDN w:val="0"/>
        <w:ind w:firstLine="720"/>
        <w:jc w:val="center"/>
        <w:rPr>
          <w:b/>
          <w:lang w:val="uk-UA"/>
        </w:rPr>
      </w:pPr>
    </w:p>
    <w:tbl>
      <w:tblPr>
        <w:tblW w:w="9526" w:type="dxa"/>
        <w:jc w:val="center"/>
        <w:tblInd w:w="93" w:type="dxa"/>
        <w:tblLook w:val="01E0" w:firstRow="1" w:lastRow="1" w:firstColumn="1" w:lastColumn="1" w:noHBand="0" w:noVBand="0"/>
      </w:tblPr>
      <w:tblGrid>
        <w:gridCol w:w="4563"/>
        <w:gridCol w:w="4963"/>
      </w:tblGrid>
      <w:tr w:rsidR="009A0AE9" w:rsidRPr="00B07219" w:rsidTr="009A0AE9">
        <w:trPr>
          <w:trHeight w:val="227"/>
          <w:jc w:val="center"/>
        </w:trPr>
        <w:tc>
          <w:tcPr>
            <w:tcW w:w="4563" w:type="dxa"/>
            <w:hideMark/>
          </w:tcPr>
          <w:p w:rsidR="009A0AE9" w:rsidRPr="00B07219" w:rsidRDefault="009A0AE9" w:rsidP="009A0AE9">
            <w:pPr>
              <w:spacing w:after="120"/>
              <w:jc w:val="both"/>
              <w:rPr>
                <w:i/>
                <w:sz w:val="23"/>
                <w:szCs w:val="23"/>
                <w:lang w:val="uk-UA"/>
              </w:rPr>
            </w:pPr>
            <w:r w:rsidRPr="00B07219">
              <w:rPr>
                <w:i/>
                <w:iCs/>
                <w:sz w:val="23"/>
                <w:szCs w:val="23"/>
                <w:lang w:val="uk-UA"/>
              </w:rPr>
              <w:t>м. _____________</w:t>
            </w:r>
          </w:p>
        </w:tc>
        <w:tc>
          <w:tcPr>
            <w:tcW w:w="4963" w:type="dxa"/>
          </w:tcPr>
          <w:p w:rsidR="009A0AE9" w:rsidRPr="00B07219" w:rsidRDefault="009A0AE9" w:rsidP="009A0AE9">
            <w:pPr>
              <w:spacing w:after="120"/>
              <w:jc w:val="right"/>
              <w:rPr>
                <w:i/>
                <w:sz w:val="23"/>
                <w:szCs w:val="23"/>
                <w:lang w:val="uk-UA"/>
              </w:rPr>
            </w:pPr>
          </w:p>
        </w:tc>
      </w:tr>
    </w:tbl>
    <w:p w:rsidR="009A0AE9" w:rsidRDefault="009A0AE9" w:rsidP="009A0AE9">
      <w:pPr>
        <w:tabs>
          <w:tab w:val="left" w:pos="567"/>
        </w:tabs>
        <w:jc w:val="center"/>
        <w:rPr>
          <w:b/>
          <w:lang w:val="uk-UA"/>
        </w:rPr>
      </w:pPr>
    </w:p>
    <w:tbl>
      <w:tblPr>
        <w:tblStyle w:val="af6"/>
        <w:tblW w:w="9747" w:type="dxa"/>
        <w:tblLook w:val="04A0" w:firstRow="1" w:lastRow="0" w:firstColumn="1" w:lastColumn="0" w:noHBand="0" w:noVBand="1"/>
      </w:tblPr>
      <w:tblGrid>
        <w:gridCol w:w="506"/>
        <w:gridCol w:w="1161"/>
        <w:gridCol w:w="529"/>
        <w:gridCol w:w="650"/>
        <w:gridCol w:w="954"/>
        <w:gridCol w:w="806"/>
        <w:gridCol w:w="933"/>
        <w:gridCol w:w="806"/>
        <w:gridCol w:w="1157"/>
        <w:gridCol w:w="1057"/>
        <w:gridCol w:w="506"/>
        <w:gridCol w:w="682"/>
      </w:tblGrid>
      <w:tr w:rsidR="009A0AE9" w:rsidRPr="00C96E27" w:rsidTr="009A0AE9">
        <w:trPr>
          <w:cantSplit/>
          <w:trHeight w:val="3759"/>
        </w:trPr>
        <w:tc>
          <w:tcPr>
            <w:tcW w:w="506" w:type="dxa"/>
            <w:textDirection w:val="btLr"/>
          </w:tcPr>
          <w:p w:rsidR="009A0AE9" w:rsidRPr="00C96E27" w:rsidRDefault="009A0AE9" w:rsidP="009A0AE9">
            <w:pPr>
              <w:tabs>
                <w:tab w:val="left" w:pos="567"/>
              </w:tabs>
              <w:ind w:left="113" w:right="113"/>
              <w:rPr>
                <w:lang w:val="uk-UA"/>
              </w:rPr>
            </w:pPr>
            <w:r w:rsidRPr="00C96E27">
              <w:rPr>
                <w:lang w:val="uk-UA"/>
              </w:rPr>
              <w:t>№ з/п</w:t>
            </w:r>
          </w:p>
        </w:tc>
        <w:tc>
          <w:tcPr>
            <w:tcW w:w="1161" w:type="dxa"/>
            <w:textDirection w:val="btLr"/>
          </w:tcPr>
          <w:p w:rsidR="009A0AE9" w:rsidRPr="00C96E27" w:rsidRDefault="009A0AE9" w:rsidP="009A0AE9">
            <w:pPr>
              <w:tabs>
                <w:tab w:val="left" w:pos="567"/>
              </w:tabs>
              <w:ind w:left="113" w:right="113"/>
              <w:rPr>
                <w:lang w:val="uk-UA"/>
              </w:rPr>
            </w:pPr>
            <w:r>
              <w:rPr>
                <w:lang w:val="uk-UA"/>
              </w:rPr>
              <w:t>ПІБ</w:t>
            </w:r>
            <w:r w:rsidRPr="00C96E27">
              <w:rPr>
                <w:lang w:val="uk-UA"/>
              </w:rPr>
              <w:t xml:space="preserve"> боржника </w:t>
            </w:r>
          </w:p>
        </w:tc>
        <w:tc>
          <w:tcPr>
            <w:tcW w:w="529" w:type="dxa"/>
            <w:textDirection w:val="btLr"/>
          </w:tcPr>
          <w:p w:rsidR="009A0AE9" w:rsidRPr="00C96E27" w:rsidRDefault="009A0AE9" w:rsidP="009A0AE9">
            <w:pPr>
              <w:tabs>
                <w:tab w:val="left" w:pos="567"/>
              </w:tabs>
              <w:ind w:left="113" w:right="113"/>
              <w:rPr>
                <w:lang w:val="uk-UA"/>
              </w:rPr>
            </w:pPr>
            <w:r w:rsidRPr="00C96E27">
              <w:rPr>
                <w:lang w:val="uk-UA"/>
              </w:rPr>
              <w:t>ІНН</w:t>
            </w:r>
          </w:p>
        </w:tc>
        <w:tc>
          <w:tcPr>
            <w:tcW w:w="650" w:type="dxa"/>
            <w:textDirection w:val="btLr"/>
          </w:tcPr>
          <w:p w:rsidR="009A0AE9" w:rsidRPr="00C96E27" w:rsidRDefault="009A0AE9" w:rsidP="009A0AE9">
            <w:pPr>
              <w:tabs>
                <w:tab w:val="left" w:pos="567"/>
              </w:tabs>
              <w:ind w:left="113" w:right="113"/>
              <w:rPr>
                <w:lang w:val="uk-UA"/>
              </w:rPr>
            </w:pPr>
            <w:r w:rsidRPr="00C96E27">
              <w:rPr>
                <w:lang w:val="uk-UA"/>
              </w:rPr>
              <w:t>Регіон</w:t>
            </w:r>
            <w:r>
              <w:rPr>
                <w:lang w:val="uk-UA"/>
              </w:rPr>
              <w:t xml:space="preserve"> місцезнаходження боржника</w:t>
            </w:r>
          </w:p>
        </w:tc>
        <w:tc>
          <w:tcPr>
            <w:tcW w:w="954" w:type="dxa"/>
            <w:textDirection w:val="btLr"/>
          </w:tcPr>
          <w:p w:rsidR="009A0AE9" w:rsidRPr="00C96E27" w:rsidRDefault="009A0AE9" w:rsidP="009A0AE9">
            <w:pPr>
              <w:tabs>
                <w:tab w:val="left" w:pos="567"/>
              </w:tabs>
              <w:ind w:left="113" w:right="113"/>
              <w:rPr>
                <w:lang w:val="uk-UA"/>
              </w:rPr>
            </w:pPr>
            <w:r>
              <w:rPr>
                <w:lang w:val="uk-UA"/>
              </w:rPr>
              <w:t xml:space="preserve">Реквізити </w:t>
            </w:r>
            <w:r w:rsidRPr="00C96E27">
              <w:rPr>
                <w:lang w:val="uk-UA"/>
              </w:rPr>
              <w:t>кредитного договору</w:t>
            </w:r>
          </w:p>
        </w:tc>
        <w:tc>
          <w:tcPr>
            <w:tcW w:w="806" w:type="dxa"/>
            <w:textDirection w:val="btLr"/>
          </w:tcPr>
          <w:p w:rsidR="009A0AE9" w:rsidRPr="00C96E27" w:rsidRDefault="009A0AE9" w:rsidP="009A0AE9">
            <w:pPr>
              <w:tabs>
                <w:tab w:val="left" w:pos="567"/>
              </w:tabs>
              <w:ind w:left="113" w:right="113"/>
              <w:rPr>
                <w:lang w:val="uk-UA"/>
              </w:rPr>
            </w:pPr>
            <w:r w:rsidRPr="00C96E27">
              <w:rPr>
                <w:lang w:val="uk-UA"/>
              </w:rPr>
              <w:t xml:space="preserve">Дата початку дії </w:t>
            </w:r>
            <w:r>
              <w:rPr>
                <w:lang w:val="uk-UA"/>
              </w:rPr>
              <w:t xml:space="preserve">кредитного </w:t>
            </w:r>
            <w:r w:rsidRPr="00C96E27">
              <w:rPr>
                <w:lang w:val="uk-UA"/>
              </w:rPr>
              <w:t>договору</w:t>
            </w:r>
          </w:p>
        </w:tc>
        <w:tc>
          <w:tcPr>
            <w:tcW w:w="933" w:type="dxa"/>
            <w:textDirection w:val="btLr"/>
          </w:tcPr>
          <w:p w:rsidR="009A0AE9" w:rsidRPr="00C96E27" w:rsidRDefault="009A0AE9" w:rsidP="009A0AE9">
            <w:pPr>
              <w:tabs>
                <w:tab w:val="left" w:pos="567"/>
              </w:tabs>
              <w:ind w:left="113" w:right="113"/>
              <w:rPr>
                <w:lang w:val="uk-UA"/>
              </w:rPr>
            </w:pPr>
            <w:r w:rsidRPr="00C96E27">
              <w:rPr>
                <w:lang w:val="uk-UA"/>
              </w:rPr>
              <w:t>Дата закінчення дії</w:t>
            </w:r>
            <w:r>
              <w:rPr>
                <w:lang w:val="uk-UA"/>
              </w:rPr>
              <w:t xml:space="preserve"> кредитного </w:t>
            </w:r>
            <w:r w:rsidRPr="00C96E27">
              <w:rPr>
                <w:lang w:val="uk-UA"/>
              </w:rPr>
              <w:t xml:space="preserve"> договору</w:t>
            </w:r>
          </w:p>
        </w:tc>
        <w:tc>
          <w:tcPr>
            <w:tcW w:w="806" w:type="dxa"/>
            <w:textDirection w:val="btLr"/>
          </w:tcPr>
          <w:p w:rsidR="009A0AE9" w:rsidRPr="00C96E27" w:rsidRDefault="009A0AE9" w:rsidP="009A0AE9">
            <w:pPr>
              <w:tabs>
                <w:tab w:val="left" w:pos="567"/>
              </w:tabs>
              <w:ind w:left="113" w:right="113"/>
              <w:rPr>
                <w:lang w:val="uk-UA"/>
              </w:rPr>
            </w:pPr>
            <w:r w:rsidRPr="00C96E27">
              <w:rPr>
                <w:lang w:val="uk-UA"/>
              </w:rPr>
              <w:t xml:space="preserve">Валюта </w:t>
            </w:r>
            <w:r>
              <w:rPr>
                <w:lang w:val="uk-UA"/>
              </w:rPr>
              <w:t xml:space="preserve"> кредитного </w:t>
            </w:r>
            <w:r w:rsidRPr="00C96E27">
              <w:rPr>
                <w:lang w:val="uk-UA"/>
              </w:rPr>
              <w:t>договору</w:t>
            </w:r>
          </w:p>
        </w:tc>
        <w:tc>
          <w:tcPr>
            <w:tcW w:w="1157" w:type="dxa"/>
            <w:textDirection w:val="btLr"/>
          </w:tcPr>
          <w:p w:rsidR="009A0AE9" w:rsidRPr="00C96E27" w:rsidRDefault="009A0AE9" w:rsidP="009A0AE9">
            <w:pPr>
              <w:tabs>
                <w:tab w:val="left" w:pos="567"/>
              </w:tabs>
              <w:ind w:left="113" w:right="113"/>
              <w:rPr>
                <w:lang w:val="uk-UA"/>
              </w:rPr>
            </w:pPr>
            <w:r w:rsidRPr="00C96E27">
              <w:rPr>
                <w:lang w:val="uk-UA"/>
              </w:rPr>
              <w:t xml:space="preserve">Сума заборгованості (тіло кредиту +%) станом на 01.09.2016 </w:t>
            </w:r>
          </w:p>
        </w:tc>
        <w:tc>
          <w:tcPr>
            <w:tcW w:w="1057" w:type="dxa"/>
            <w:textDirection w:val="btLr"/>
          </w:tcPr>
          <w:p w:rsidR="009A0AE9" w:rsidRPr="00C96E27" w:rsidRDefault="009A0AE9" w:rsidP="009A0AE9">
            <w:pPr>
              <w:tabs>
                <w:tab w:val="left" w:pos="567"/>
              </w:tabs>
              <w:ind w:left="113" w:right="113"/>
              <w:rPr>
                <w:lang w:val="uk-UA"/>
              </w:rPr>
            </w:pPr>
            <w:r w:rsidRPr="00C96E27">
              <w:rPr>
                <w:lang w:val="uk-UA"/>
              </w:rPr>
              <w:t xml:space="preserve">№ договору забезпечення </w:t>
            </w:r>
          </w:p>
        </w:tc>
        <w:tc>
          <w:tcPr>
            <w:tcW w:w="506" w:type="dxa"/>
            <w:textDirection w:val="btLr"/>
          </w:tcPr>
          <w:p w:rsidR="009A0AE9" w:rsidRPr="00C96E27" w:rsidRDefault="009A0AE9" w:rsidP="009A0AE9">
            <w:pPr>
              <w:tabs>
                <w:tab w:val="left" w:pos="567"/>
              </w:tabs>
              <w:ind w:left="113" w:right="113"/>
              <w:rPr>
                <w:lang w:val="uk-UA"/>
              </w:rPr>
            </w:pPr>
            <w:r w:rsidRPr="00C96E27">
              <w:rPr>
                <w:lang w:val="uk-UA"/>
              </w:rPr>
              <w:t>Вид забезпечення</w:t>
            </w:r>
          </w:p>
        </w:tc>
        <w:tc>
          <w:tcPr>
            <w:tcW w:w="682" w:type="dxa"/>
            <w:textDirection w:val="btLr"/>
          </w:tcPr>
          <w:p w:rsidR="009A0AE9" w:rsidRPr="00C96E27" w:rsidRDefault="009A0AE9" w:rsidP="009A0AE9">
            <w:pPr>
              <w:tabs>
                <w:tab w:val="left" w:pos="567"/>
              </w:tabs>
              <w:ind w:left="113" w:right="113"/>
              <w:rPr>
                <w:lang w:val="uk-UA"/>
              </w:rPr>
            </w:pPr>
            <w:r w:rsidRPr="00C96E27">
              <w:rPr>
                <w:lang w:val="uk-UA"/>
              </w:rPr>
              <w:t>Статус стягнення станом на 01.09.2016</w:t>
            </w:r>
          </w:p>
        </w:tc>
      </w:tr>
      <w:tr w:rsidR="009A0AE9" w:rsidRPr="00C96E27" w:rsidTr="009A0AE9">
        <w:tc>
          <w:tcPr>
            <w:tcW w:w="506" w:type="dxa"/>
          </w:tcPr>
          <w:p w:rsidR="009A0AE9" w:rsidRPr="00C96E27" w:rsidRDefault="009A0AE9" w:rsidP="009A0AE9">
            <w:pPr>
              <w:tabs>
                <w:tab w:val="left" w:pos="567"/>
              </w:tabs>
              <w:jc w:val="center"/>
              <w:rPr>
                <w:b/>
                <w:lang w:val="uk-UA"/>
              </w:rPr>
            </w:pPr>
          </w:p>
        </w:tc>
        <w:tc>
          <w:tcPr>
            <w:tcW w:w="1161" w:type="dxa"/>
          </w:tcPr>
          <w:p w:rsidR="009A0AE9" w:rsidRPr="00C96E27" w:rsidRDefault="009A0AE9" w:rsidP="009A0AE9">
            <w:pPr>
              <w:tabs>
                <w:tab w:val="left" w:pos="567"/>
              </w:tabs>
              <w:jc w:val="center"/>
              <w:rPr>
                <w:b/>
                <w:lang w:val="uk-UA"/>
              </w:rPr>
            </w:pPr>
          </w:p>
        </w:tc>
        <w:tc>
          <w:tcPr>
            <w:tcW w:w="529" w:type="dxa"/>
          </w:tcPr>
          <w:p w:rsidR="009A0AE9" w:rsidRPr="00C96E27" w:rsidRDefault="009A0AE9" w:rsidP="009A0AE9">
            <w:pPr>
              <w:tabs>
                <w:tab w:val="left" w:pos="567"/>
              </w:tabs>
              <w:jc w:val="center"/>
              <w:rPr>
                <w:b/>
                <w:lang w:val="uk-UA"/>
              </w:rPr>
            </w:pPr>
          </w:p>
        </w:tc>
        <w:tc>
          <w:tcPr>
            <w:tcW w:w="650" w:type="dxa"/>
          </w:tcPr>
          <w:p w:rsidR="009A0AE9" w:rsidRPr="00C96E27" w:rsidRDefault="009A0AE9" w:rsidP="009A0AE9">
            <w:pPr>
              <w:tabs>
                <w:tab w:val="left" w:pos="567"/>
              </w:tabs>
              <w:jc w:val="center"/>
              <w:rPr>
                <w:b/>
                <w:lang w:val="uk-UA"/>
              </w:rPr>
            </w:pPr>
          </w:p>
        </w:tc>
        <w:tc>
          <w:tcPr>
            <w:tcW w:w="954" w:type="dxa"/>
          </w:tcPr>
          <w:p w:rsidR="009A0AE9" w:rsidRPr="00C96E27" w:rsidRDefault="009A0AE9" w:rsidP="009A0AE9">
            <w:pPr>
              <w:tabs>
                <w:tab w:val="left" w:pos="567"/>
              </w:tabs>
              <w:jc w:val="center"/>
              <w:rPr>
                <w:b/>
                <w:lang w:val="uk-UA"/>
              </w:rPr>
            </w:pPr>
          </w:p>
        </w:tc>
        <w:tc>
          <w:tcPr>
            <w:tcW w:w="806" w:type="dxa"/>
          </w:tcPr>
          <w:p w:rsidR="009A0AE9" w:rsidRPr="00C96E27" w:rsidRDefault="009A0AE9" w:rsidP="009A0AE9">
            <w:pPr>
              <w:tabs>
                <w:tab w:val="left" w:pos="567"/>
              </w:tabs>
              <w:jc w:val="center"/>
              <w:rPr>
                <w:b/>
                <w:lang w:val="uk-UA"/>
              </w:rPr>
            </w:pPr>
          </w:p>
        </w:tc>
        <w:tc>
          <w:tcPr>
            <w:tcW w:w="933" w:type="dxa"/>
          </w:tcPr>
          <w:p w:rsidR="009A0AE9" w:rsidRPr="00C96E27" w:rsidRDefault="009A0AE9" w:rsidP="009A0AE9">
            <w:pPr>
              <w:tabs>
                <w:tab w:val="left" w:pos="567"/>
              </w:tabs>
              <w:jc w:val="center"/>
              <w:rPr>
                <w:b/>
                <w:lang w:val="uk-UA"/>
              </w:rPr>
            </w:pPr>
          </w:p>
        </w:tc>
        <w:tc>
          <w:tcPr>
            <w:tcW w:w="806" w:type="dxa"/>
          </w:tcPr>
          <w:p w:rsidR="009A0AE9" w:rsidRPr="00C96E27" w:rsidRDefault="009A0AE9" w:rsidP="009A0AE9">
            <w:pPr>
              <w:tabs>
                <w:tab w:val="left" w:pos="567"/>
              </w:tabs>
              <w:jc w:val="center"/>
              <w:rPr>
                <w:b/>
                <w:lang w:val="uk-UA"/>
              </w:rPr>
            </w:pPr>
          </w:p>
        </w:tc>
        <w:tc>
          <w:tcPr>
            <w:tcW w:w="1157" w:type="dxa"/>
          </w:tcPr>
          <w:p w:rsidR="009A0AE9" w:rsidRPr="00C96E27" w:rsidRDefault="009A0AE9" w:rsidP="009A0AE9">
            <w:pPr>
              <w:tabs>
                <w:tab w:val="left" w:pos="567"/>
              </w:tabs>
              <w:jc w:val="center"/>
              <w:rPr>
                <w:b/>
                <w:lang w:val="uk-UA"/>
              </w:rPr>
            </w:pPr>
          </w:p>
        </w:tc>
        <w:tc>
          <w:tcPr>
            <w:tcW w:w="1057" w:type="dxa"/>
          </w:tcPr>
          <w:p w:rsidR="009A0AE9" w:rsidRPr="00C96E27" w:rsidRDefault="009A0AE9" w:rsidP="009A0AE9">
            <w:pPr>
              <w:tabs>
                <w:tab w:val="left" w:pos="567"/>
              </w:tabs>
              <w:jc w:val="center"/>
              <w:rPr>
                <w:b/>
                <w:lang w:val="uk-UA"/>
              </w:rPr>
            </w:pPr>
          </w:p>
        </w:tc>
        <w:tc>
          <w:tcPr>
            <w:tcW w:w="506" w:type="dxa"/>
          </w:tcPr>
          <w:p w:rsidR="009A0AE9" w:rsidRPr="00C96E27" w:rsidRDefault="009A0AE9" w:rsidP="009A0AE9">
            <w:pPr>
              <w:tabs>
                <w:tab w:val="left" w:pos="567"/>
              </w:tabs>
              <w:jc w:val="center"/>
              <w:rPr>
                <w:b/>
                <w:lang w:val="uk-UA"/>
              </w:rPr>
            </w:pPr>
          </w:p>
        </w:tc>
        <w:tc>
          <w:tcPr>
            <w:tcW w:w="682" w:type="dxa"/>
          </w:tcPr>
          <w:p w:rsidR="009A0AE9" w:rsidRPr="00C96E27" w:rsidRDefault="009A0AE9" w:rsidP="009A0AE9">
            <w:pPr>
              <w:tabs>
                <w:tab w:val="left" w:pos="567"/>
              </w:tabs>
              <w:jc w:val="center"/>
              <w:rPr>
                <w:b/>
                <w:lang w:val="uk-UA"/>
              </w:rPr>
            </w:pPr>
          </w:p>
        </w:tc>
      </w:tr>
    </w:tbl>
    <w:p w:rsidR="009A0AE9" w:rsidRPr="0079760D" w:rsidRDefault="0079760D" w:rsidP="0079760D">
      <w:pPr>
        <w:pStyle w:val="af7"/>
        <w:tabs>
          <w:tab w:val="left" w:pos="567"/>
        </w:tabs>
        <w:ind w:left="360"/>
        <w:jc w:val="both"/>
        <w:rPr>
          <w:i/>
          <w:lang w:val="uk-UA"/>
        </w:rPr>
      </w:pPr>
      <w:r w:rsidRPr="0079760D">
        <w:rPr>
          <w:i/>
          <w:lang w:val="uk-UA"/>
        </w:rPr>
        <w:t>*</w:t>
      </w:r>
      <w:r w:rsidR="009A0AE9" w:rsidRPr="0079760D">
        <w:rPr>
          <w:i/>
          <w:lang w:val="uk-UA"/>
        </w:rPr>
        <w:t>(запов</w:t>
      </w:r>
      <w:r w:rsidRPr="0079760D">
        <w:rPr>
          <w:i/>
          <w:lang w:val="uk-UA"/>
        </w:rPr>
        <w:t>нюється замовником при підписанні Договору)</w:t>
      </w:r>
    </w:p>
    <w:p w:rsidR="009A0AE9" w:rsidRPr="00B07219" w:rsidRDefault="009A0AE9" w:rsidP="009A0AE9">
      <w:pPr>
        <w:tabs>
          <w:tab w:val="left" w:pos="567"/>
        </w:tabs>
        <w:jc w:val="center"/>
        <w:rPr>
          <w:b/>
          <w:lang w:val="uk-UA"/>
        </w:rPr>
      </w:pPr>
    </w:p>
    <w:tbl>
      <w:tblPr>
        <w:tblW w:w="9540" w:type="dxa"/>
        <w:tblInd w:w="108" w:type="dxa"/>
        <w:tblLayout w:type="fixed"/>
        <w:tblLook w:val="04A0" w:firstRow="1" w:lastRow="0" w:firstColumn="1" w:lastColumn="0" w:noHBand="0" w:noVBand="1"/>
      </w:tblPr>
      <w:tblGrid>
        <w:gridCol w:w="4500"/>
        <w:gridCol w:w="5040"/>
      </w:tblGrid>
      <w:tr w:rsidR="009A0AE9" w:rsidRPr="00B07219" w:rsidTr="009A0AE9">
        <w:trPr>
          <w:trHeight w:val="529"/>
        </w:trPr>
        <w:tc>
          <w:tcPr>
            <w:tcW w:w="4500" w:type="dxa"/>
            <w:hideMark/>
          </w:tcPr>
          <w:p w:rsidR="009A0AE9" w:rsidRPr="00B07219" w:rsidRDefault="009A0AE9" w:rsidP="009A0AE9">
            <w:pPr>
              <w:jc w:val="center"/>
              <w:rPr>
                <w:b/>
                <w:sz w:val="16"/>
                <w:szCs w:val="16"/>
                <w:lang w:val="uk-UA"/>
              </w:rPr>
            </w:pPr>
            <w:r w:rsidRPr="00B07219">
              <w:rPr>
                <w:b/>
                <w:sz w:val="16"/>
                <w:szCs w:val="16"/>
                <w:lang w:val="uk-UA"/>
              </w:rPr>
              <w:t>ЗАМОВНИК</w:t>
            </w:r>
          </w:p>
        </w:tc>
        <w:tc>
          <w:tcPr>
            <w:tcW w:w="5040" w:type="dxa"/>
            <w:hideMark/>
          </w:tcPr>
          <w:p w:rsidR="009A0AE9" w:rsidRPr="00B07219" w:rsidRDefault="009A0AE9" w:rsidP="009A0AE9">
            <w:pPr>
              <w:tabs>
                <w:tab w:val="left" w:pos="-14"/>
              </w:tabs>
              <w:jc w:val="center"/>
              <w:rPr>
                <w:b/>
                <w:sz w:val="16"/>
                <w:szCs w:val="16"/>
                <w:lang w:val="uk-UA"/>
              </w:rPr>
            </w:pPr>
            <w:r w:rsidRPr="00B07219">
              <w:rPr>
                <w:b/>
                <w:sz w:val="16"/>
                <w:szCs w:val="16"/>
                <w:lang w:val="uk-UA"/>
              </w:rPr>
              <w:t>ВИКОНАВЕЦЬ</w:t>
            </w:r>
          </w:p>
        </w:tc>
      </w:tr>
      <w:tr w:rsidR="009A0AE9" w:rsidRPr="00B07219" w:rsidTr="009A0AE9">
        <w:trPr>
          <w:trHeight w:val="529"/>
        </w:trPr>
        <w:tc>
          <w:tcPr>
            <w:tcW w:w="4500" w:type="dxa"/>
          </w:tcPr>
          <w:p w:rsidR="009A0AE9" w:rsidRPr="00B07219" w:rsidRDefault="009A0AE9" w:rsidP="009A0AE9">
            <w:pPr>
              <w:jc w:val="center"/>
              <w:rPr>
                <w:b/>
                <w:sz w:val="16"/>
                <w:szCs w:val="16"/>
                <w:lang w:val="uk-UA"/>
              </w:rPr>
            </w:pPr>
            <w:r w:rsidRPr="00B07219">
              <w:rPr>
                <w:b/>
                <w:sz w:val="16"/>
                <w:szCs w:val="16"/>
                <w:lang w:val="uk-UA"/>
              </w:rPr>
              <w:t>ПУБЛІЧНЕ АКЦІОНЕРНЕ ТОВАРИСТВО АКЦІОНЕРНИЙ БАНК «УКРГАЗБАНК»</w:t>
            </w:r>
          </w:p>
          <w:p w:rsidR="009A0AE9" w:rsidRPr="00B07219" w:rsidRDefault="009A0AE9" w:rsidP="009A0AE9">
            <w:pPr>
              <w:jc w:val="center"/>
              <w:rPr>
                <w:b/>
                <w:sz w:val="16"/>
                <w:szCs w:val="16"/>
                <w:lang w:val="uk-UA"/>
              </w:rPr>
            </w:pPr>
          </w:p>
        </w:tc>
        <w:tc>
          <w:tcPr>
            <w:tcW w:w="5040" w:type="dxa"/>
          </w:tcPr>
          <w:p w:rsidR="009A0AE9" w:rsidRPr="00B07219" w:rsidRDefault="009A0AE9" w:rsidP="009A0AE9">
            <w:pPr>
              <w:tabs>
                <w:tab w:val="left" w:pos="-14"/>
              </w:tabs>
              <w:jc w:val="center"/>
              <w:rPr>
                <w:b/>
                <w:sz w:val="16"/>
                <w:szCs w:val="16"/>
                <w:lang w:val="uk-UA"/>
              </w:rPr>
            </w:pPr>
            <w:r w:rsidRPr="00B07219">
              <w:rPr>
                <w:b/>
                <w:sz w:val="16"/>
                <w:szCs w:val="16"/>
                <w:lang w:val="uk-UA"/>
              </w:rPr>
              <w:t>________________________________</w:t>
            </w:r>
          </w:p>
          <w:p w:rsidR="009A0AE9" w:rsidRPr="00B07219" w:rsidRDefault="009A0AE9" w:rsidP="009A0AE9">
            <w:pPr>
              <w:tabs>
                <w:tab w:val="left" w:pos="-14"/>
              </w:tabs>
              <w:jc w:val="center"/>
              <w:rPr>
                <w:b/>
                <w:sz w:val="16"/>
                <w:szCs w:val="16"/>
                <w:lang w:val="uk-UA"/>
              </w:rPr>
            </w:pPr>
          </w:p>
        </w:tc>
      </w:tr>
      <w:tr w:rsidR="009A0AE9" w:rsidRPr="00B07219" w:rsidTr="009A0AE9">
        <w:trPr>
          <w:trHeight w:val="529"/>
        </w:trPr>
        <w:tc>
          <w:tcPr>
            <w:tcW w:w="4500" w:type="dxa"/>
          </w:tcPr>
          <w:p w:rsidR="009A0AE9" w:rsidRPr="00B07219" w:rsidRDefault="009A0AE9" w:rsidP="009A0AE9">
            <w:pPr>
              <w:jc w:val="center"/>
              <w:rPr>
                <w:i/>
                <w:sz w:val="16"/>
                <w:szCs w:val="16"/>
                <w:lang w:val="uk-UA"/>
              </w:rPr>
            </w:pPr>
            <w:r w:rsidRPr="00B07219">
              <w:rPr>
                <w:i/>
                <w:sz w:val="16"/>
                <w:szCs w:val="16"/>
                <w:lang w:val="uk-UA"/>
              </w:rPr>
              <w:t>__________________________ (підпис уповноваженої особи)</w:t>
            </w:r>
          </w:p>
          <w:p w:rsidR="009A0AE9" w:rsidRPr="00B07219" w:rsidRDefault="009A0AE9" w:rsidP="009A0AE9">
            <w:pPr>
              <w:jc w:val="center"/>
              <w:rPr>
                <w:i/>
                <w:sz w:val="16"/>
                <w:szCs w:val="16"/>
                <w:lang w:val="uk-UA"/>
              </w:rPr>
            </w:pPr>
          </w:p>
        </w:tc>
        <w:tc>
          <w:tcPr>
            <w:tcW w:w="5040" w:type="dxa"/>
          </w:tcPr>
          <w:p w:rsidR="009A0AE9" w:rsidRPr="00B07219" w:rsidRDefault="009A0AE9" w:rsidP="009A0AE9">
            <w:pPr>
              <w:tabs>
                <w:tab w:val="left" w:pos="-14"/>
              </w:tabs>
              <w:jc w:val="center"/>
              <w:rPr>
                <w:i/>
                <w:sz w:val="16"/>
                <w:szCs w:val="16"/>
                <w:lang w:val="uk-UA"/>
              </w:rPr>
            </w:pPr>
          </w:p>
        </w:tc>
      </w:tr>
    </w:tbl>
    <w:p w:rsidR="009A0AE9" w:rsidRDefault="009A0AE9" w:rsidP="009A0AE9">
      <w:pPr>
        <w:jc w:val="right"/>
        <w:rPr>
          <w:b/>
          <w:lang w:val="en-US"/>
        </w:rPr>
      </w:pPr>
      <w:r w:rsidRPr="00B07219">
        <w:rPr>
          <w:lang w:val="uk-UA"/>
        </w:rPr>
        <w:br w:type="page"/>
      </w:r>
      <w:r w:rsidRPr="00AB5406">
        <w:rPr>
          <w:b/>
          <w:lang w:val="uk-UA"/>
        </w:rPr>
        <w:lastRenderedPageBreak/>
        <w:t>Додаток № 2 до Договору</w:t>
      </w:r>
    </w:p>
    <w:p w:rsidR="00BF5A57" w:rsidRPr="00BF5A57" w:rsidRDefault="00BF5A57" w:rsidP="009A0AE9">
      <w:pPr>
        <w:jc w:val="right"/>
        <w:rPr>
          <w:b/>
          <w:lang w:val="en-US"/>
        </w:rPr>
      </w:pPr>
      <w:r>
        <w:rPr>
          <w:b/>
          <w:lang w:val="uk-UA"/>
        </w:rPr>
        <w:t>№ _________ від _______________</w:t>
      </w:r>
    </w:p>
    <w:p w:rsidR="009A0AE9" w:rsidRPr="00B07219" w:rsidRDefault="009A0AE9" w:rsidP="009A0AE9">
      <w:pPr>
        <w:rPr>
          <w:b/>
          <w:sz w:val="28"/>
          <w:szCs w:val="28"/>
          <w:lang w:val="uk-UA"/>
        </w:rPr>
      </w:pPr>
    </w:p>
    <w:p w:rsidR="009A0AE9" w:rsidRPr="00B07219" w:rsidRDefault="009A0AE9" w:rsidP="009A0AE9">
      <w:pPr>
        <w:jc w:val="center"/>
        <w:rPr>
          <w:b/>
          <w:sz w:val="23"/>
          <w:szCs w:val="23"/>
          <w:lang w:val="uk-UA"/>
        </w:rPr>
      </w:pPr>
      <w:r w:rsidRPr="00B07219">
        <w:rPr>
          <w:b/>
          <w:sz w:val="23"/>
          <w:szCs w:val="23"/>
          <w:lang w:val="uk-UA"/>
        </w:rPr>
        <w:t xml:space="preserve">Форма </w:t>
      </w:r>
    </w:p>
    <w:p w:rsidR="009A0AE9" w:rsidRPr="00B07219" w:rsidRDefault="009A0AE9" w:rsidP="009A0AE9">
      <w:pPr>
        <w:jc w:val="center"/>
        <w:rPr>
          <w:b/>
          <w:sz w:val="23"/>
          <w:szCs w:val="23"/>
          <w:lang w:val="uk-UA"/>
        </w:rPr>
      </w:pPr>
      <w:r w:rsidRPr="00B07219">
        <w:rPr>
          <w:b/>
          <w:sz w:val="23"/>
          <w:szCs w:val="23"/>
          <w:lang w:val="uk-UA"/>
        </w:rPr>
        <w:t>Акту наданих послуг за місяць</w:t>
      </w:r>
    </w:p>
    <w:tbl>
      <w:tblPr>
        <w:tblW w:w="9526" w:type="dxa"/>
        <w:jc w:val="center"/>
        <w:tblInd w:w="93" w:type="dxa"/>
        <w:tblLook w:val="01E0" w:firstRow="1" w:lastRow="1" w:firstColumn="1" w:lastColumn="1" w:noHBand="0" w:noVBand="0"/>
      </w:tblPr>
      <w:tblGrid>
        <w:gridCol w:w="4563"/>
        <w:gridCol w:w="4963"/>
      </w:tblGrid>
      <w:tr w:rsidR="009A0AE9" w:rsidRPr="00B07219" w:rsidTr="009A0AE9">
        <w:trPr>
          <w:trHeight w:val="227"/>
          <w:jc w:val="center"/>
        </w:trPr>
        <w:tc>
          <w:tcPr>
            <w:tcW w:w="4563" w:type="dxa"/>
            <w:hideMark/>
          </w:tcPr>
          <w:p w:rsidR="009A0AE9" w:rsidRPr="00B07219" w:rsidRDefault="009A0AE9" w:rsidP="009A0AE9">
            <w:pPr>
              <w:spacing w:after="120"/>
              <w:jc w:val="both"/>
              <w:rPr>
                <w:i/>
                <w:sz w:val="23"/>
                <w:szCs w:val="23"/>
                <w:lang w:val="uk-UA"/>
              </w:rPr>
            </w:pPr>
            <w:r w:rsidRPr="00B07219">
              <w:rPr>
                <w:i/>
                <w:iCs/>
                <w:sz w:val="23"/>
                <w:szCs w:val="23"/>
                <w:lang w:val="uk-UA"/>
              </w:rPr>
              <w:t>м. _____________</w:t>
            </w:r>
          </w:p>
        </w:tc>
        <w:tc>
          <w:tcPr>
            <w:tcW w:w="4963" w:type="dxa"/>
          </w:tcPr>
          <w:p w:rsidR="009A0AE9" w:rsidRPr="00B07219" w:rsidRDefault="009A0AE9" w:rsidP="009A0AE9">
            <w:pPr>
              <w:spacing w:after="120"/>
              <w:jc w:val="right"/>
              <w:rPr>
                <w:i/>
                <w:sz w:val="23"/>
                <w:szCs w:val="23"/>
                <w:lang w:val="uk-UA"/>
              </w:rPr>
            </w:pPr>
          </w:p>
        </w:tc>
      </w:tr>
    </w:tbl>
    <w:p w:rsidR="009A0AE9" w:rsidRPr="00B07219" w:rsidRDefault="009A0AE9" w:rsidP="009A0AE9">
      <w:pPr>
        <w:ind w:firstLine="567"/>
        <w:jc w:val="both"/>
        <w:rPr>
          <w:sz w:val="23"/>
          <w:szCs w:val="23"/>
          <w:lang w:val="uk-UA"/>
        </w:rPr>
      </w:pPr>
    </w:p>
    <w:p w:rsidR="009A0AE9" w:rsidRPr="00B07219" w:rsidRDefault="009A0AE9" w:rsidP="009A0AE9">
      <w:pPr>
        <w:ind w:firstLine="567"/>
        <w:jc w:val="both"/>
        <w:rPr>
          <w:b/>
          <w:spacing w:val="-4"/>
          <w:sz w:val="23"/>
          <w:szCs w:val="23"/>
          <w:lang w:val="uk-UA"/>
        </w:rPr>
      </w:pPr>
      <w:r w:rsidRPr="00B07219">
        <w:rPr>
          <w:sz w:val="23"/>
          <w:szCs w:val="23"/>
          <w:lang w:val="uk-UA"/>
        </w:rPr>
        <w:t>_________</w:t>
      </w:r>
      <w:r w:rsidRPr="00B07219">
        <w:rPr>
          <w:i/>
          <w:sz w:val="23"/>
          <w:szCs w:val="23"/>
          <w:lang w:val="uk-UA"/>
        </w:rPr>
        <w:t>(назва юридичної особи)</w:t>
      </w:r>
      <w:r w:rsidRPr="00B07219">
        <w:rPr>
          <w:sz w:val="23"/>
          <w:szCs w:val="23"/>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B07219">
        <w:rPr>
          <w:i/>
          <w:sz w:val="23"/>
          <w:szCs w:val="23"/>
          <w:lang w:val="uk-UA"/>
        </w:rPr>
        <w:t>або</w:t>
      </w:r>
      <w:r w:rsidRPr="00B07219">
        <w:rPr>
          <w:sz w:val="23"/>
          <w:szCs w:val="23"/>
          <w:lang w:val="uk-UA"/>
        </w:rPr>
        <w:t xml:space="preserve"> довіреності (реквізити довіреності) (</w:t>
      </w:r>
      <w:r w:rsidRPr="00B07219">
        <w:rPr>
          <w:i/>
          <w:sz w:val="23"/>
          <w:szCs w:val="23"/>
          <w:lang w:val="uk-UA"/>
        </w:rPr>
        <w:t>вибрати необхідний варіант</w:t>
      </w:r>
      <w:r w:rsidRPr="00B07219">
        <w:rPr>
          <w:sz w:val="23"/>
          <w:szCs w:val="23"/>
          <w:lang w:val="uk-UA"/>
        </w:rPr>
        <w:t xml:space="preserve">), що є  платником _______ </w:t>
      </w:r>
      <w:r w:rsidRPr="00B07219">
        <w:rPr>
          <w:bCs/>
          <w:sz w:val="23"/>
          <w:szCs w:val="23"/>
          <w:lang w:val="uk-UA"/>
        </w:rPr>
        <w:t>податку на __________(</w:t>
      </w:r>
      <w:r w:rsidRPr="00B07219">
        <w:rPr>
          <w:bCs/>
          <w:i/>
          <w:sz w:val="23"/>
          <w:szCs w:val="23"/>
          <w:lang w:val="uk-UA"/>
        </w:rPr>
        <w:t>зазначити статус платника податку на прибуток  з зазначенням статті Податкового кодексу України</w:t>
      </w:r>
      <w:r w:rsidRPr="00B07219">
        <w:rPr>
          <w:bCs/>
          <w:sz w:val="23"/>
          <w:szCs w:val="23"/>
          <w:lang w:val="uk-UA"/>
        </w:rPr>
        <w:t>)</w:t>
      </w:r>
      <w:r w:rsidRPr="00B07219">
        <w:rPr>
          <w:sz w:val="23"/>
          <w:szCs w:val="23"/>
          <w:lang w:val="uk-UA"/>
        </w:rPr>
        <w:t xml:space="preserve"> </w:t>
      </w:r>
      <w:r w:rsidRPr="00B07219">
        <w:rPr>
          <w:i/>
          <w:sz w:val="23"/>
          <w:szCs w:val="23"/>
          <w:lang w:val="uk-UA"/>
        </w:rPr>
        <w:t xml:space="preserve">або </w:t>
      </w:r>
      <w:r w:rsidRPr="00B07219">
        <w:rPr>
          <w:sz w:val="23"/>
          <w:szCs w:val="23"/>
          <w:lang w:val="uk-UA"/>
        </w:rPr>
        <w:t>що</w:t>
      </w:r>
      <w:r w:rsidRPr="00B07219">
        <w:rPr>
          <w:i/>
          <w:sz w:val="23"/>
          <w:szCs w:val="23"/>
          <w:lang w:val="uk-UA"/>
        </w:rPr>
        <w:t xml:space="preserve"> </w:t>
      </w:r>
      <w:r w:rsidRPr="00B07219">
        <w:rPr>
          <w:sz w:val="23"/>
          <w:szCs w:val="23"/>
          <w:lang w:val="uk-UA"/>
        </w:rPr>
        <w:t>не є платником податку на прибуток за базовою (основною) ставкою, як платник</w:t>
      </w:r>
      <w:r w:rsidRPr="00B07219">
        <w:rPr>
          <w:i/>
          <w:sz w:val="23"/>
          <w:szCs w:val="23"/>
          <w:lang w:val="uk-UA"/>
        </w:rPr>
        <w:t xml:space="preserve"> </w:t>
      </w:r>
      <w:r w:rsidRPr="00B07219">
        <w:rPr>
          <w:sz w:val="23"/>
          <w:szCs w:val="23"/>
          <w:lang w:val="uk-UA"/>
        </w:rPr>
        <w:t xml:space="preserve">єдиного податку за ставкою ____ відсотків ______ групи відповідно до п. 133.5 ст. 133 Податкового кодексу України </w:t>
      </w:r>
      <w:r w:rsidRPr="00B07219">
        <w:rPr>
          <w:sz w:val="23"/>
          <w:szCs w:val="23"/>
          <w:u w:val="single"/>
          <w:lang w:val="uk-UA"/>
        </w:rPr>
        <w:t>(</w:t>
      </w:r>
      <w:r w:rsidRPr="00B07219">
        <w:rPr>
          <w:i/>
          <w:sz w:val="23"/>
          <w:szCs w:val="23"/>
          <w:u w:val="single"/>
          <w:lang w:val="uk-UA"/>
        </w:rPr>
        <w:t>вибрати необхідний варіант</w:t>
      </w:r>
      <w:r w:rsidRPr="00B07219">
        <w:rPr>
          <w:sz w:val="23"/>
          <w:szCs w:val="23"/>
          <w:u w:val="single"/>
          <w:lang w:val="uk-UA"/>
        </w:rPr>
        <w:t>)</w:t>
      </w:r>
      <w:r w:rsidRPr="00B07219">
        <w:rPr>
          <w:sz w:val="23"/>
          <w:szCs w:val="23"/>
          <w:lang w:val="uk-UA"/>
        </w:rPr>
        <w:t>, з однієї сторони, та</w:t>
      </w:r>
    </w:p>
    <w:p w:rsidR="009A0AE9" w:rsidRPr="00B07219" w:rsidRDefault="009A0AE9" w:rsidP="009A0AE9">
      <w:pPr>
        <w:spacing w:after="120"/>
        <w:ind w:firstLine="709"/>
        <w:jc w:val="both"/>
        <w:rPr>
          <w:sz w:val="23"/>
          <w:szCs w:val="23"/>
          <w:lang w:val="uk-UA"/>
        </w:rPr>
      </w:pPr>
      <w:r w:rsidRPr="00B07219">
        <w:rPr>
          <w:b/>
          <w:spacing w:val="-4"/>
          <w:sz w:val="23"/>
          <w:szCs w:val="23"/>
          <w:lang w:val="uk-UA"/>
        </w:rPr>
        <w:t>ПУБЛІЧНЕ АКЦІОНЕРНЕ ТОВАРИСТВО АКЦІОНЕРНИЙ БАНК «УКРГАЗБАНК»</w:t>
      </w:r>
      <w:r w:rsidRPr="00B07219">
        <w:rPr>
          <w:b/>
          <w:spacing w:val="7"/>
          <w:sz w:val="23"/>
          <w:szCs w:val="23"/>
          <w:lang w:val="uk-UA"/>
        </w:rPr>
        <w:t xml:space="preserve">, </w:t>
      </w:r>
      <w:r w:rsidRPr="00B07219">
        <w:rPr>
          <w:sz w:val="23"/>
          <w:szCs w:val="23"/>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B07219">
        <w:rPr>
          <w:spacing w:val="7"/>
          <w:sz w:val="23"/>
          <w:szCs w:val="23"/>
          <w:lang w:val="uk-UA"/>
        </w:rPr>
        <w:t xml:space="preserve">в особі </w:t>
      </w:r>
      <w:r w:rsidRPr="00B07219">
        <w:rPr>
          <w:b/>
          <w:spacing w:val="7"/>
          <w:sz w:val="23"/>
          <w:szCs w:val="23"/>
          <w:lang w:val="uk-UA"/>
        </w:rPr>
        <w:t>______</w:t>
      </w:r>
      <w:r w:rsidRPr="00B07219">
        <w:rPr>
          <w:b/>
          <w:sz w:val="23"/>
          <w:szCs w:val="23"/>
          <w:lang w:val="uk-UA"/>
        </w:rPr>
        <w:t xml:space="preserve">, </w:t>
      </w:r>
      <w:r w:rsidRPr="00B07219">
        <w:rPr>
          <w:sz w:val="23"/>
          <w:szCs w:val="23"/>
          <w:lang w:val="uk-UA"/>
        </w:rPr>
        <w:t>який діє на підставі ______________, з іншої сторони, уклали цей Акт про наступне:</w:t>
      </w:r>
    </w:p>
    <w:p w:rsidR="009A0AE9" w:rsidRPr="00B07219" w:rsidRDefault="009A0AE9" w:rsidP="009A0AE9">
      <w:pPr>
        <w:spacing w:after="120"/>
        <w:ind w:firstLine="709"/>
        <w:jc w:val="both"/>
        <w:rPr>
          <w:sz w:val="23"/>
          <w:szCs w:val="23"/>
          <w:lang w:val="uk-UA"/>
        </w:rPr>
      </w:pPr>
      <w:r w:rsidRPr="00B07219">
        <w:rPr>
          <w:b/>
          <w:sz w:val="23"/>
          <w:szCs w:val="23"/>
          <w:lang w:val="uk-UA"/>
        </w:rPr>
        <w:t>У період з _________ року по _____________ року</w:t>
      </w:r>
      <w:r w:rsidRPr="00B07219">
        <w:rPr>
          <w:sz w:val="23"/>
          <w:szCs w:val="23"/>
          <w:lang w:val="uk-UA"/>
        </w:rPr>
        <w:t xml:space="preserve"> ВИКОНАВЦЕМ виконані та належним чином оформлені, а ЗАМОВНИКОМ прийняті Послуги, обумовлені в п. 1.1. Договору по стягненню заборгованості:</w:t>
      </w:r>
    </w:p>
    <w:tbl>
      <w:tblPr>
        <w:tblW w:w="951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1180"/>
        <w:gridCol w:w="4632"/>
        <w:gridCol w:w="1998"/>
      </w:tblGrid>
      <w:tr w:rsidR="0079760D" w:rsidRPr="00B07219" w:rsidTr="00937CD3">
        <w:trPr>
          <w:trHeight w:val="315"/>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79760D" w:rsidRPr="00B07219" w:rsidRDefault="0079760D" w:rsidP="009A0AE9">
            <w:pPr>
              <w:spacing w:after="120"/>
              <w:jc w:val="center"/>
              <w:rPr>
                <w:b/>
                <w:bCs/>
                <w:sz w:val="23"/>
                <w:szCs w:val="23"/>
                <w:lang w:val="uk-UA"/>
              </w:rPr>
            </w:pPr>
            <w:r w:rsidRPr="00B07219">
              <w:rPr>
                <w:b/>
                <w:bCs/>
                <w:sz w:val="23"/>
                <w:szCs w:val="23"/>
                <w:lang w:val="uk-UA"/>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79760D" w:rsidRPr="00B07219" w:rsidRDefault="0079760D" w:rsidP="009A0AE9">
            <w:pPr>
              <w:spacing w:after="120"/>
              <w:jc w:val="center"/>
              <w:rPr>
                <w:b/>
                <w:bCs/>
                <w:sz w:val="23"/>
                <w:szCs w:val="23"/>
                <w:lang w:val="uk-UA"/>
              </w:rPr>
            </w:pPr>
            <w:r w:rsidRPr="00B07219">
              <w:rPr>
                <w:b/>
                <w:bCs/>
                <w:sz w:val="23"/>
                <w:szCs w:val="23"/>
                <w:lang w:val="uk-UA"/>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79760D" w:rsidRPr="00B07219" w:rsidRDefault="0079760D" w:rsidP="009A0AE9">
            <w:pPr>
              <w:spacing w:after="120"/>
              <w:jc w:val="center"/>
              <w:rPr>
                <w:b/>
                <w:bCs/>
                <w:sz w:val="23"/>
                <w:szCs w:val="23"/>
                <w:lang w:val="uk-UA"/>
              </w:rPr>
            </w:pPr>
            <w:r w:rsidRPr="00B07219">
              <w:rPr>
                <w:b/>
                <w:bCs/>
                <w:sz w:val="23"/>
                <w:szCs w:val="23"/>
                <w:lang w:val="uk-UA"/>
              </w:rPr>
              <w:t>Послуга</w:t>
            </w:r>
          </w:p>
        </w:tc>
        <w:tc>
          <w:tcPr>
            <w:tcW w:w="1998" w:type="dxa"/>
            <w:tcBorders>
              <w:top w:val="single" w:sz="4" w:space="0" w:color="auto"/>
              <w:left w:val="single" w:sz="4" w:space="0" w:color="auto"/>
              <w:bottom w:val="single" w:sz="4" w:space="0" w:color="auto"/>
              <w:right w:val="single" w:sz="4" w:space="0" w:color="auto"/>
            </w:tcBorders>
            <w:vAlign w:val="center"/>
            <w:hideMark/>
          </w:tcPr>
          <w:p w:rsidR="0079760D" w:rsidRPr="00B07219" w:rsidRDefault="0079760D" w:rsidP="0079760D">
            <w:pPr>
              <w:spacing w:after="120"/>
              <w:jc w:val="center"/>
              <w:rPr>
                <w:b/>
                <w:bCs/>
                <w:sz w:val="23"/>
                <w:szCs w:val="23"/>
                <w:lang w:val="uk-UA"/>
              </w:rPr>
            </w:pPr>
            <w:r>
              <w:rPr>
                <w:b/>
                <w:bCs/>
                <w:sz w:val="23"/>
                <w:szCs w:val="23"/>
                <w:lang w:val="uk-UA"/>
              </w:rPr>
              <w:t xml:space="preserve">Місячна </w:t>
            </w:r>
            <w:r w:rsidRPr="00B07219">
              <w:rPr>
                <w:b/>
                <w:bCs/>
                <w:sz w:val="23"/>
                <w:szCs w:val="23"/>
                <w:lang w:val="uk-UA"/>
              </w:rPr>
              <w:t>ставка</w:t>
            </w:r>
            <w:r>
              <w:rPr>
                <w:b/>
                <w:bCs/>
                <w:sz w:val="23"/>
                <w:szCs w:val="23"/>
                <w:lang w:val="uk-UA"/>
              </w:rPr>
              <w:t xml:space="preserve"> фахівця грн. без ПДВ</w:t>
            </w:r>
          </w:p>
        </w:tc>
      </w:tr>
      <w:tr w:rsidR="0079760D" w:rsidRPr="00B07219" w:rsidTr="00937CD3">
        <w:trPr>
          <w:trHeight w:val="20"/>
        </w:trPr>
        <w:tc>
          <w:tcPr>
            <w:tcW w:w="1701" w:type="dxa"/>
            <w:tcBorders>
              <w:top w:val="single" w:sz="4" w:space="0" w:color="auto"/>
              <w:left w:val="single" w:sz="4" w:space="0" w:color="auto"/>
              <w:bottom w:val="single" w:sz="4" w:space="0" w:color="auto"/>
              <w:right w:val="single" w:sz="4" w:space="0" w:color="auto"/>
            </w:tcBorders>
            <w:noWrap/>
            <w:vAlign w:val="center"/>
          </w:tcPr>
          <w:p w:rsidR="0079760D" w:rsidRPr="00B07219" w:rsidRDefault="0079760D" w:rsidP="009A0AE9">
            <w:pPr>
              <w:spacing w:after="120"/>
              <w:jc w:val="center"/>
              <w:rPr>
                <w:sz w:val="23"/>
                <w:szCs w:val="23"/>
                <w:lang w:val="uk-UA"/>
              </w:rPr>
            </w:pPr>
          </w:p>
        </w:tc>
        <w:tc>
          <w:tcPr>
            <w:tcW w:w="1180" w:type="dxa"/>
            <w:tcBorders>
              <w:top w:val="single" w:sz="4" w:space="0" w:color="auto"/>
              <w:left w:val="single" w:sz="4" w:space="0" w:color="auto"/>
              <w:bottom w:val="single" w:sz="4" w:space="0" w:color="auto"/>
              <w:right w:val="single" w:sz="4" w:space="0" w:color="auto"/>
            </w:tcBorders>
            <w:vAlign w:val="center"/>
          </w:tcPr>
          <w:p w:rsidR="0079760D" w:rsidRPr="00B07219" w:rsidRDefault="0079760D" w:rsidP="009A0AE9">
            <w:pPr>
              <w:spacing w:after="120"/>
              <w:jc w:val="center"/>
              <w:rPr>
                <w:sz w:val="23"/>
                <w:szCs w:val="23"/>
                <w:lang w:val="uk-UA"/>
              </w:rPr>
            </w:pPr>
          </w:p>
        </w:tc>
        <w:tc>
          <w:tcPr>
            <w:tcW w:w="4632" w:type="dxa"/>
            <w:tcBorders>
              <w:top w:val="single" w:sz="4" w:space="0" w:color="auto"/>
              <w:left w:val="single" w:sz="4" w:space="0" w:color="auto"/>
              <w:bottom w:val="single" w:sz="4" w:space="0" w:color="auto"/>
              <w:right w:val="single" w:sz="4" w:space="0" w:color="auto"/>
            </w:tcBorders>
            <w:vAlign w:val="center"/>
          </w:tcPr>
          <w:p w:rsidR="0079760D" w:rsidRPr="00B07219" w:rsidRDefault="0079760D" w:rsidP="009A0AE9">
            <w:pPr>
              <w:spacing w:after="120"/>
              <w:jc w:val="both"/>
              <w:rPr>
                <w:sz w:val="23"/>
                <w:szCs w:val="23"/>
                <w:lang w:val="uk-UA"/>
              </w:rPr>
            </w:pPr>
          </w:p>
        </w:tc>
        <w:tc>
          <w:tcPr>
            <w:tcW w:w="1998" w:type="dxa"/>
            <w:tcBorders>
              <w:top w:val="single" w:sz="4" w:space="0" w:color="auto"/>
              <w:left w:val="single" w:sz="4" w:space="0" w:color="auto"/>
              <w:bottom w:val="single" w:sz="4" w:space="0" w:color="auto"/>
              <w:right w:val="single" w:sz="4" w:space="0" w:color="auto"/>
            </w:tcBorders>
            <w:vAlign w:val="center"/>
          </w:tcPr>
          <w:p w:rsidR="0079760D" w:rsidRPr="00B07219" w:rsidRDefault="0079760D" w:rsidP="009A0AE9">
            <w:pPr>
              <w:spacing w:after="120"/>
              <w:jc w:val="center"/>
              <w:rPr>
                <w:sz w:val="23"/>
                <w:szCs w:val="23"/>
                <w:lang w:val="uk-UA"/>
              </w:rPr>
            </w:pPr>
          </w:p>
        </w:tc>
      </w:tr>
      <w:tr w:rsidR="0079760D" w:rsidRPr="00B07219" w:rsidTr="00937CD3">
        <w:trPr>
          <w:trHeight w:val="20"/>
        </w:trPr>
        <w:tc>
          <w:tcPr>
            <w:tcW w:w="1701" w:type="dxa"/>
            <w:tcBorders>
              <w:top w:val="single" w:sz="4" w:space="0" w:color="auto"/>
              <w:left w:val="single" w:sz="4" w:space="0" w:color="auto"/>
              <w:bottom w:val="single" w:sz="4" w:space="0" w:color="auto"/>
              <w:right w:val="single" w:sz="4" w:space="0" w:color="auto"/>
            </w:tcBorders>
            <w:noWrap/>
            <w:vAlign w:val="center"/>
          </w:tcPr>
          <w:p w:rsidR="0079760D" w:rsidRPr="00B07219" w:rsidRDefault="0079760D" w:rsidP="009A0AE9">
            <w:pPr>
              <w:spacing w:after="120"/>
              <w:jc w:val="center"/>
              <w:rPr>
                <w:sz w:val="23"/>
                <w:szCs w:val="23"/>
                <w:lang w:val="uk-UA"/>
              </w:rPr>
            </w:pPr>
          </w:p>
        </w:tc>
        <w:tc>
          <w:tcPr>
            <w:tcW w:w="1180" w:type="dxa"/>
            <w:tcBorders>
              <w:top w:val="single" w:sz="4" w:space="0" w:color="auto"/>
              <w:left w:val="single" w:sz="4" w:space="0" w:color="auto"/>
              <w:bottom w:val="single" w:sz="4" w:space="0" w:color="auto"/>
              <w:right w:val="single" w:sz="4" w:space="0" w:color="auto"/>
            </w:tcBorders>
            <w:vAlign w:val="center"/>
          </w:tcPr>
          <w:p w:rsidR="0079760D" w:rsidRPr="00B07219" w:rsidRDefault="0079760D" w:rsidP="009A0AE9">
            <w:pPr>
              <w:spacing w:after="120"/>
              <w:jc w:val="center"/>
              <w:rPr>
                <w:sz w:val="23"/>
                <w:szCs w:val="23"/>
                <w:lang w:val="uk-UA"/>
              </w:rPr>
            </w:pPr>
          </w:p>
        </w:tc>
        <w:tc>
          <w:tcPr>
            <w:tcW w:w="4632" w:type="dxa"/>
            <w:tcBorders>
              <w:top w:val="single" w:sz="4" w:space="0" w:color="auto"/>
              <w:left w:val="single" w:sz="4" w:space="0" w:color="auto"/>
              <w:bottom w:val="single" w:sz="4" w:space="0" w:color="auto"/>
              <w:right w:val="single" w:sz="4" w:space="0" w:color="auto"/>
            </w:tcBorders>
            <w:vAlign w:val="center"/>
          </w:tcPr>
          <w:p w:rsidR="0079760D" w:rsidRPr="00B07219" w:rsidRDefault="0079760D" w:rsidP="009A0AE9">
            <w:pPr>
              <w:spacing w:after="120"/>
              <w:jc w:val="both"/>
              <w:rPr>
                <w:sz w:val="23"/>
                <w:szCs w:val="23"/>
                <w:lang w:val="uk-UA"/>
              </w:rPr>
            </w:pPr>
          </w:p>
        </w:tc>
        <w:tc>
          <w:tcPr>
            <w:tcW w:w="1998" w:type="dxa"/>
            <w:tcBorders>
              <w:top w:val="single" w:sz="4" w:space="0" w:color="auto"/>
              <w:left w:val="single" w:sz="4" w:space="0" w:color="auto"/>
              <w:bottom w:val="single" w:sz="4" w:space="0" w:color="auto"/>
              <w:right w:val="single" w:sz="4" w:space="0" w:color="auto"/>
            </w:tcBorders>
            <w:vAlign w:val="center"/>
          </w:tcPr>
          <w:p w:rsidR="0079760D" w:rsidRPr="00B07219" w:rsidRDefault="0079760D" w:rsidP="009A0AE9">
            <w:pPr>
              <w:spacing w:after="120"/>
              <w:jc w:val="center"/>
              <w:rPr>
                <w:sz w:val="23"/>
                <w:szCs w:val="23"/>
                <w:lang w:val="uk-UA"/>
              </w:rPr>
            </w:pPr>
          </w:p>
        </w:tc>
      </w:tr>
      <w:tr w:rsidR="009A0AE9" w:rsidRPr="00B07219" w:rsidTr="009A0AE9">
        <w:trPr>
          <w:trHeight w:val="20"/>
        </w:trPr>
        <w:tc>
          <w:tcPr>
            <w:tcW w:w="7513" w:type="dxa"/>
            <w:gridSpan w:val="3"/>
            <w:tcBorders>
              <w:top w:val="single" w:sz="4" w:space="0" w:color="auto"/>
              <w:left w:val="single" w:sz="4" w:space="0" w:color="auto"/>
              <w:bottom w:val="single" w:sz="4" w:space="0" w:color="auto"/>
              <w:right w:val="single" w:sz="4" w:space="0" w:color="auto"/>
            </w:tcBorders>
            <w:noWrap/>
            <w:vAlign w:val="center"/>
            <w:hideMark/>
          </w:tcPr>
          <w:p w:rsidR="009A0AE9" w:rsidRPr="00B07219" w:rsidRDefault="009A0AE9" w:rsidP="009A0AE9">
            <w:pPr>
              <w:spacing w:after="120"/>
              <w:jc w:val="right"/>
              <w:rPr>
                <w:b/>
                <w:bCs/>
                <w:sz w:val="23"/>
                <w:szCs w:val="23"/>
                <w:lang w:val="uk-UA"/>
              </w:rPr>
            </w:pPr>
            <w:r w:rsidRPr="00B07219">
              <w:rPr>
                <w:b/>
                <w:bCs/>
                <w:sz w:val="23"/>
                <w:szCs w:val="23"/>
                <w:lang w:val="uk-UA"/>
              </w:rPr>
              <w:t>Загальна сума:</w:t>
            </w:r>
          </w:p>
        </w:tc>
        <w:tc>
          <w:tcPr>
            <w:tcW w:w="1998" w:type="dxa"/>
            <w:tcBorders>
              <w:top w:val="single" w:sz="4" w:space="0" w:color="auto"/>
              <w:left w:val="single" w:sz="4" w:space="0" w:color="auto"/>
              <w:bottom w:val="single" w:sz="4" w:space="0" w:color="auto"/>
              <w:right w:val="single" w:sz="4" w:space="0" w:color="auto"/>
            </w:tcBorders>
            <w:vAlign w:val="center"/>
            <w:hideMark/>
          </w:tcPr>
          <w:p w:rsidR="009A0AE9" w:rsidRPr="00B07219" w:rsidRDefault="009A0AE9" w:rsidP="009A0AE9">
            <w:pPr>
              <w:rPr>
                <w:sz w:val="20"/>
                <w:szCs w:val="20"/>
                <w:lang w:val="uk-UA"/>
              </w:rPr>
            </w:pPr>
          </w:p>
        </w:tc>
      </w:tr>
    </w:tbl>
    <w:p w:rsidR="009A0AE9" w:rsidRPr="00B07219" w:rsidRDefault="009A0AE9" w:rsidP="009A0AE9">
      <w:pPr>
        <w:spacing w:after="120"/>
        <w:ind w:firstLine="709"/>
        <w:jc w:val="both"/>
        <w:rPr>
          <w:sz w:val="23"/>
          <w:szCs w:val="23"/>
          <w:lang w:val="uk-UA"/>
        </w:rPr>
      </w:pPr>
      <w:r w:rsidRPr="00B07219">
        <w:rPr>
          <w:sz w:val="23"/>
          <w:szCs w:val="23"/>
          <w:lang w:val="uk-UA"/>
        </w:rPr>
        <w:t xml:space="preserve">* </w:t>
      </w:r>
      <w:r w:rsidRPr="00B07219">
        <w:rPr>
          <w:i/>
          <w:lang w:val="uk-UA"/>
        </w:rPr>
        <w:t>(Таблиця заповнюється Учасником процедури закупівлі у відповідності до Цінової пропозиції)</w:t>
      </w:r>
    </w:p>
    <w:p w:rsidR="009A0AE9" w:rsidRPr="00B07219" w:rsidRDefault="009A0AE9" w:rsidP="009A0AE9">
      <w:pPr>
        <w:ind w:firstLine="709"/>
        <w:jc w:val="both"/>
        <w:rPr>
          <w:bCs/>
          <w:sz w:val="23"/>
          <w:szCs w:val="23"/>
          <w:lang w:val="uk-UA"/>
        </w:rPr>
      </w:pPr>
      <w:r w:rsidRPr="00B07219">
        <w:rPr>
          <w:bCs/>
          <w:sz w:val="23"/>
          <w:szCs w:val="23"/>
          <w:lang w:val="uk-UA"/>
        </w:rPr>
        <w:t xml:space="preserve">За надання Послуг в цілому по даному акту </w:t>
      </w:r>
      <w:r w:rsidRPr="00B07219">
        <w:rPr>
          <w:sz w:val="23"/>
          <w:szCs w:val="23"/>
          <w:lang w:val="uk-UA"/>
        </w:rPr>
        <w:t>у період з _________ року по _____________ року</w:t>
      </w:r>
      <w:r w:rsidRPr="00B07219">
        <w:rPr>
          <w:bCs/>
          <w:sz w:val="23"/>
          <w:szCs w:val="23"/>
          <w:lang w:val="uk-UA"/>
        </w:rPr>
        <w:t xml:space="preserve">, Замовник сплачує </w:t>
      </w:r>
      <w:r w:rsidRPr="00B07219">
        <w:rPr>
          <w:bCs/>
          <w:spacing w:val="-1"/>
          <w:sz w:val="23"/>
          <w:szCs w:val="23"/>
          <w:lang w:val="uk-UA"/>
        </w:rPr>
        <w:t xml:space="preserve">суму грошових коштів у розмірі </w:t>
      </w:r>
      <w:r w:rsidRPr="00B07219">
        <w:rPr>
          <w:b/>
          <w:bCs/>
          <w:spacing w:val="-1"/>
          <w:sz w:val="23"/>
          <w:szCs w:val="23"/>
          <w:lang w:val="uk-UA"/>
        </w:rPr>
        <w:t xml:space="preserve">_________ </w:t>
      </w:r>
      <w:r w:rsidR="0079760D">
        <w:rPr>
          <w:b/>
          <w:bCs/>
          <w:spacing w:val="-1"/>
          <w:sz w:val="23"/>
          <w:szCs w:val="23"/>
          <w:lang w:val="uk-UA"/>
        </w:rPr>
        <w:t>грн</w:t>
      </w:r>
      <w:r w:rsidR="0079760D" w:rsidRPr="0079760D">
        <w:rPr>
          <w:b/>
          <w:bCs/>
          <w:spacing w:val="-1"/>
          <w:sz w:val="23"/>
          <w:szCs w:val="23"/>
          <w:lang w:val="uk-UA"/>
        </w:rPr>
        <w:t xml:space="preserve">. </w:t>
      </w:r>
      <w:r w:rsidRPr="0079760D">
        <w:rPr>
          <w:b/>
          <w:spacing w:val="-1"/>
          <w:sz w:val="23"/>
          <w:szCs w:val="23"/>
          <w:lang w:val="uk-UA"/>
        </w:rPr>
        <w:t xml:space="preserve"> без ПДВ</w:t>
      </w:r>
      <w:r w:rsidRPr="00B07219">
        <w:rPr>
          <w:b/>
          <w:spacing w:val="-1"/>
          <w:sz w:val="23"/>
          <w:szCs w:val="23"/>
          <w:lang w:val="uk-UA"/>
        </w:rPr>
        <w:t xml:space="preserve"> </w:t>
      </w:r>
    </w:p>
    <w:p w:rsidR="009A0AE9" w:rsidRPr="00B07219" w:rsidRDefault="009A0AE9" w:rsidP="009A0AE9">
      <w:pPr>
        <w:spacing w:after="120"/>
        <w:ind w:firstLine="709"/>
        <w:jc w:val="both"/>
        <w:rPr>
          <w:sz w:val="23"/>
          <w:szCs w:val="23"/>
          <w:lang w:val="uk-UA"/>
        </w:rPr>
      </w:pPr>
      <w:r w:rsidRPr="00B07219">
        <w:rPr>
          <w:sz w:val="23"/>
          <w:szCs w:val="23"/>
          <w:lang w:val="uk-UA"/>
        </w:rPr>
        <w:t>Претензій та зауважень ЗАМОВНИК до наданих ВИКОНАВЦЕМ Послуг не заявив.</w:t>
      </w:r>
    </w:p>
    <w:p w:rsidR="009A0AE9" w:rsidRPr="001338FD" w:rsidRDefault="009A0AE9" w:rsidP="009A0AE9">
      <w:pPr>
        <w:spacing w:after="120"/>
        <w:ind w:firstLine="709"/>
        <w:jc w:val="both"/>
        <w:rPr>
          <w:sz w:val="23"/>
          <w:szCs w:val="23"/>
        </w:rPr>
      </w:pPr>
      <w:r w:rsidRPr="00B07219">
        <w:rPr>
          <w:sz w:val="23"/>
          <w:szCs w:val="23"/>
          <w:lang w:val="uk-UA"/>
        </w:rPr>
        <w:t xml:space="preserve">Акт складено українською мовою, у 2-х екземплярах (по одному екземпляру для кожної із </w:t>
      </w:r>
      <w:r w:rsidRPr="00B07219">
        <w:rPr>
          <w:iCs/>
          <w:sz w:val="23"/>
          <w:szCs w:val="23"/>
          <w:lang w:val="uk-UA"/>
        </w:rPr>
        <w:t>Сторін</w:t>
      </w:r>
      <w:r w:rsidRPr="00B07219">
        <w:rPr>
          <w:sz w:val="23"/>
          <w:szCs w:val="23"/>
          <w:lang w:val="uk-UA"/>
        </w:rPr>
        <w:t>), що мають однакову юридичну силу.</w:t>
      </w:r>
    </w:p>
    <w:p w:rsidR="00BF5A57" w:rsidRPr="001338FD" w:rsidRDefault="00BF5A57" w:rsidP="009A0AE9">
      <w:pPr>
        <w:spacing w:after="120"/>
        <w:ind w:firstLine="709"/>
        <w:jc w:val="both"/>
        <w:rPr>
          <w:sz w:val="23"/>
          <w:szCs w:val="23"/>
        </w:rPr>
      </w:pPr>
    </w:p>
    <w:tbl>
      <w:tblPr>
        <w:tblW w:w="9540" w:type="dxa"/>
        <w:tblInd w:w="108" w:type="dxa"/>
        <w:tblLayout w:type="fixed"/>
        <w:tblLook w:val="04A0" w:firstRow="1" w:lastRow="0" w:firstColumn="1" w:lastColumn="0" w:noHBand="0" w:noVBand="1"/>
      </w:tblPr>
      <w:tblGrid>
        <w:gridCol w:w="4500"/>
        <w:gridCol w:w="5040"/>
      </w:tblGrid>
      <w:tr w:rsidR="00BF5A57" w:rsidRPr="00B07219" w:rsidTr="00593820">
        <w:trPr>
          <w:trHeight w:val="529"/>
        </w:trPr>
        <w:tc>
          <w:tcPr>
            <w:tcW w:w="4500" w:type="dxa"/>
            <w:hideMark/>
          </w:tcPr>
          <w:p w:rsidR="00BF5A57" w:rsidRPr="00B07219" w:rsidRDefault="00BF5A57" w:rsidP="00593820">
            <w:pPr>
              <w:jc w:val="center"/>
              <w:rPr>
                <w:b/>
                <w:sz w:val="16"/>
                <w:szCs w:val="16"/>
                <w:lang w:val="uk-UA"/>
              </w:rPr>
            </w:pPr>
            <w:r w:rsidRPr="00B07219">
              <w:rPr>
                <w:b/>
                <w:sz w:val="16"/>
                <w:szCs w:val="16"/>
                <w:lang w:val="uk-UA"/>
              </w:rPr>
              <w:t>ЗАМОВНИК</w:t>
            </w:r>
          </w:p>
        </w:tc>
        <w:tc>
          <w:tcPr>
            <w:tcW w:w="5040" w:type="dxa"/>
            <w:hideMark/>
          </w:tcPr>
          <w:p w:rsidR="00BF5A57" w:rsidRPr="00B07219" w:rsidRDefault="00BF5A57" w:rsidP="00593820">
            <w:pPr>
              <w:tabs>
                <w:tab w:val="left" w:pos="-14"/>
              </w:tabs>
              <w:jc w:val="center"/>
              <w:rPr>
                <w:b/>
                <w:sz w:val="16"/>
                <w:szCs w:val="16"/>
                <w:lang w:val="uk-UA"/>
              </w:rPr>
            </w:pPr>
            <w:r w:rsidRPr="00B07219">
              <w:rPr>
                <w:b/>
                <w:sz w:val="16"/>
                <w:szCs w:val="16"/>
                <w:lang w:val="uk-UA"/>
              </w:rPr>
              <w:t>ВИКОНАВЕЦЬ</w:t>
            </w:r>
          </w:p>
        </w:tc>
      </w:tr>
      <w:tr w:rsidR="00BF5A57" w:rsidRPr="00B07219" w:rsidTr="00593820">
        <w:trPr>
          <w:trHeight w:val="529"/>
        </w:trPr>
        <w:tc>
          <w:tcPr>
            <w:tcW w:w="4500" w:type="dxa"/>
          </w:tcPr>
          <w:p w:rsidR="00BF5A57" w:rsidRPr="00B07219" w:rsidRDefault="00BF5A57" w:rsidP="00593820">
            <w:pPr>
              <w:jc w:val="center"/>
              <w:rPr>
                <w:b/>
                <w:sz w:val="16"/>
                <w:szCs w:val="16"/>
                <w:lang w:val="uk-UA"/>
              </w:rPr>
            </w:pPr>
            <w:r w:rsidRPr="00B07219">
              <w:rPr>
                <w:b/>
                <w:sz w:val="16"/>
                <w:szCs w:val="16"/>
                <w:lang w:val="uk-UA"/>
              </w:rPr>
              <w:t>ПУБЛІЧНЕ АКЦІОНЕРНЕ ТОВАРИСТВО АКЦІОНЕРНИЙ БАНК «УКРГАЗБАНК»</w:t>
            </w:r>
          </w:p>
          <w:p w:rsidR="00BF5A57" w:rsidRPr="00B07219" w:rsidRDefault="00BF5A57" w:rsidP="00593820">
            <w:pPr>
              <w:jc w:val="center"/>
              <w:rPr>
                <w:b/>
                <w:sz w:val="16"/>
                <w:szCs w:val="16"/>
                <w:lang w:val="uk-UA"/>
              </w:rPr>
            </w:pPr>
          </w:p>
        </w:tc>
        <w:tc>
          <w:tcPr>
            <w:tcW w:w="5040" w:type="dxa"/>
          </w:tcPr>
          <w:p w:rsidR="00BF5A57" w:rsidRPr="00B07219" w:rsidRDefault="00BF5A57" w:rsidP="00593820">
            <w:pPr>
              <w:tabs>
                <w:tab w:val="left" w:pos="-14"/>
              </w:tabs>
              <w:jc w:val="center"/>
              <w:rPr>
                <w:b/>
                <w:sz w:val="16"/>
                <w:szCs w:val="16"/>
                <w:lang w:val="uk-UA"/>
              </w:rPr>
            </w:pPr>
            <w:r w:rsidRPr="00B07219">
              <w:rPr>
                <w:b/>
                <w:sz w:val="16"/>
                <w:szCs w:val="16"/>
                <w:lang w:val="uk-UA"/>
              </w:rPr>
              <w:t>________________________________</w:t>
            </w:r>
          </w:p>
          <w:p w:rsidR="00BF5A57" w:rsidRPr="00B07219" w:rsidRDefault="00BF5A57" w:rsidP="00593820">
            <w:pPr>
              <w:tabs>
                <w:tab w:val="left" w:pos="-14"/>
              </w:tabs>
              <w:jc w:val="center"/>
              <w:rPr>
                <w:b/>
                <w:sz w:val="16"/>
                <w:szCs w:val="16"/>
                <w:lang w:val="uk-UA"/>
              </w:rPr>
            </w:pPr>
          </w:p>
        </w:tc>
      </w:tr>
      <w:tr w:rsidR="00BF5A57" w:rsidRPr="00B07219" w:rsidTr="00593820">
        <w:trPr>
          <w:trHeight w:val="529"/>
        </w:trPr>
        <w:tc>
          <w:tcPr>
            <w:tcW w:w="4500" w:type="dxa"/>
          </w:tcPr>
          <w:p w:rsidR="00BF5A57" w:rsidRPr="00B07219" w:rsidRDefault="00BF5A57" w:rsidP="00593820">
            <w:pPr>
              <w:jc w:val="center"/>
              <w:rPr>
                <w:i/>
                <w:sz w:val="16"/>
                <w:szCs w:val="16"/>
                <w:lang w:val="uk-UA"/>
              </w:rPr>
            </w:pPr>
            <w:r w:rsidRPr="00B07219">
              <w:rPr>
                <w:i/>
                <w:sz w:val="16"/>
                <w:szCs w:val="16"/>
                <w:lang w:val="uk-UA"/>
              </w:rPr>
              <w:t>__________________________ (підпис уповноваженої особи)</w:t>
            </w:r>
          </w:p>
          <w:p w:rsidR="00BF5A57" w:rsidRPr="00B07219" w:rsidRDefault="00BF5A57" w:rsidP="00593820">
            <w:pPr>
              <w:jc w:val="center"/>
              <w:rPr>
                <w:i/>
                <w:sz w:val="16"/>
                <w:szCs w:val="16"/>
                <w:lang w:val="uk-UA"/>
              </w:rPr>
            </w:pPr>
          </w:p>
        </w:tc>
        <w:tc>
          <w:tcPr>
            <w:tcW w:w="5040" w:type="dxa"/>
          </w:tcPr>
          <w:p w:rsidR="00BF5A57" w:rsidRPr="00B07219" w:rsidRDefault="00BF5A57" w:rsidP="00593820">
            <w:pPr>
              <w:tabs>
                <w:tab w:val="left" w:pos="-14"/>
              </w:tabs>
              <w:jc w:val="center"/>
              <w:rPr>
                <w:i/>
                <w:sz w:val="16"/>
                <w:szCs w:val="16"/>
                <w:lang w:val="uk-UA"/>
              </w:rPr>
            </w:pPr>
          </w:p>
        </w:tc>
      </w:tr>
    </w:tbl>
    <w:p w:rsidR="009A0AE9" w:rsidRPr="00B07219" w:rsidRDefault="009A0AE9" w:rsidP="009A0AE9">
      <w:pPr>
        <w:spacing w:after="120"/>
        <w:ind w:firstLine="709"/>
        <w:jc w:val="both"/>
        <w:rPr>
          <w:sz w:val="16"/>
          <w:szCs w:val="16"/>
          <w:lang w:val="uk-UA"/>
        </w:rPr>
      </w:pPr>
    </w:p>
    <w:p w:rsidR="009A0AE9" w:rsidRPr="00B07219" w:rsidRDefault="009A0AE9" w:rsidP="009A0AE9">
      <w:pPr>
        <w:spacing w:after="120"/>
        <w:jc w:val="center"/>
        <w:rPr>
          <w:b/>
          <w:sz w:val="23"/>
          <w:szCs w:val="23"/>
          <w:lang w:val="uk-UA"/>
        </w:rPr>
      </w:pPr>
    </w:p>
    <w:p w:rsidR="009A0AE9" w:rsidRDefault="009A0AE9" w:rsidP="00AB5406">
      <w:pPr>
        <w:spacing w:after="120"/>
        <w:jc w:val="right"/>
        <w:rPr>
          <w:b/>
          <w:lang w:val="en-US"/>
        </w:rPr>
      </w:pPr>
      <w:r w:rsidRPr="00B07219">
        <w:rPr>
          <w:b/>
          <w:sz w:val="23"/>
          <w:szCs w:val="23"/>
          <w:lang w:val="uk-UA"/>
        </w:rPr>
        <w:br w:type="page"/>
      </w:r>
      <w:r w:rsidRPr="00AB5406">
        <w:rPr>
          <w:lang w:val="uk-UA"/>
        </w:rPr>
        <w:lastRenderedPageBreak/>
        <w:tab/>
      </w:r>
      <w:r w:rsidRPr="00AB5406">
        <w:rPr>
          <w:lang w:val="uk-UA"/>
        </w:rPr>
        <w:tab/>
      </w:r>
      <w:r w:rsidRPr="00AB5406">
        <w:rPr>
          <w:lang w:val="uk-UA"/>
        </w:rPr>
        <w:tab/>
      </w:r>
      <w:r w:rsidRPr="00AB5406">
        <w:rPr>
          <w:lang w:val="uk-UA"/>
        </w:rPr>
        <w:tab/>
      </w:r>
      <w:r w:rsidRPr="00AB5406">
        <w:rPr>
          <w:lang w:val="uk-UA"/>
        </w:rPr>
        <w:tab/>
      </w:r>
      <w:r w:rsidRPr="00AB5406">
        <w:rPr>
          <w:lang w:val="uk-UA"/>
        </w:rPr>
        <w:tab/>
      </w:r>
      <w:r w:rsidRPr="00AB5406">
        <w:rPr>
          <w:lang w:val="uk-UA"/>
        </w:rPr>
        <w:tab/>
      </w:r>
      <w:r w:rsidRPr="00AB5406">
        <w:rPr>
          <w:lang w:val="uk-UA"/>
        </w:rPr>
        <w:tab/>
      </w:r>
      <w:r w:rsidR="00AB5406" w:rsidRPr="00AB5406">
        <w:rPr>
          <w:b/>
          <w:lang w:val="uk-UA"/>
        </w:rPr>
        <w:t xml:space="preserve">Додаток </w:t>
      </w:r>
      <w:r w:rsidRPr="00AB5406">
        <w:rPr>
          <w:b/>
          <w:lang w:val="uk-UA"/>
        </w:rPr>
        <w:t xml:space="preserve">№ 3 </w:t>
      </w:r>
      <w:r w:rsidR="00AB5406" w:rsidRPr="00AB5406">
        <w:rPr>
          <w:b/>
          <w:lang w:val="uk-UA"/>
        </w:rPr>
        <w:t xml:space="preserve">до Договору </w:t>
      </w:r>
    </w:p>
    <w:p w:rsidR="00BF5A57" w:rsidRPr="00BF5A57" w:rsidRDefault="00BF5A57" w:rsidP="00AB5406">
      <w:pPr>
        <w:spacing w:after="120"/>
        <w:jc w:val="right"/>
        <w:rPr>
          <w:b/>
          <w:lang w:val="en-US"/>
        </w:rPr>
      </w:pPr>
      <w:r>
        <w:rPr>
          <w:b/>
          <w:lang w:val="uk-UA"/>
        </w:rPr>
        <w:t>№ _________ від _______________</w:t>
      </w:r>
    </w:p>
    <w:p w:rsidR="00AB5406" w:rsidRPr="00AB5406" w:rsidRDefault="00AB5406" w:rsidP="00AB5406">
      <w:pPr>
        <w:jc w:val="center"/>
        <w:rPr>
          <w:b/>
          <w:sz w:val="23"/>
          <w:szCs w:val="23"/>
          <w:lang w:val="uk-UA"/>
        </w:rPr>
      </w:pPr>
      <w:r w:rsidRPr="00AB5406">
        <w:rPr>
          <w:b/>
          <w:sz w:val="23"/>
          <w:szCs w:val="23"/>
          <w:lang w:val="uk-UA"/>
        </w:rPr>
        <w:t xml:space="preserve">Форма </w:t>
      </w:r>
    </w:p>
    <w:p w:rsidR="00AB5406" w:rsidRPr="00AB5406" w:rsidRDefault="00AB5406" w:rsidP="00AB5406">
      <w:pPr>
        <w:jc w:val="center"/>
        <w:rPr>
          <w:b/>
          <w:sz w:val="23"/>
          <w:szCs w:val="23"/>
          <w:lang w:val="uk-UA"/>
        </w:rPr>
      </w:pPr>
      <w:r w:rsidRPr="00AB5406">
        <w:rPr>
          <w:b/>
          <w:sz w:val="23"/>
          <w:szCs w:val="23"/>
          <w:lang w:val="uk-UA"/>
        </w:rPr>
        <w:t>Акту наданих послуг по боржникам за попередній квартал</w:t>
      </w:r>
    </w:p>
    <w:p w:rsidR="00AB5406" w:rsidRPr="00AB5406" w:rsidRDefault="00AB5406" w:rsidP="00AB5406">
      <w:pPr>
        <w:spacing w:after="120"/>
        <w:jc w:val="center"/>
        <w:rPr>
          <w:b/>
          <w:i/>
          <w:sz w:val="23"/>
          <w:szCs w:val="23"/>
          <w:lang w:val="uk-UA"/>
        </w:rPr>
      </w:pPr>
    </w:p>
    <w:tbl>
      <w:tblPr>
        <w:tblW w:w="9526" w:type="dxa"/>
        <w:jc w:val="center"/>
        <w:tblInd w:w="93" w:type="dxa"/>
        <w:tblLook w:val="01E0" w:firstRow="1" w:lastRow="1" w:firstColumn="1" w:lastColumn="1" w:noHBand="0" w:noVBand="0"/>
      </w:tblPr>
      <w:tblGrid>
        <w:gridCol w:w="4563"/>
        <w:gridCol w:w="4963"/>
      </w:tblGrid>
      <w:tr w:rsidR="00AB5406" w:rsidRPr="00AB5406" w:rsidTr="00AB5406">
        <w:trPr>
          <w:trHeight w:val="227"/>
          <w:jc w:val="center"/>
        </w:trPr>
        <w:tc>
          <w:tcPr>
            <w:tcW w:w="4563" w:type="dxa"/>
            <w:hideMark/>
          </w:tcPr>
          <w:p w:rsidR="00AB5406" w:rsidRPr="00AB5406" w:rsidRDefault="00AB5406" w:rsidP="00AB5406">
            <w:pPr>
              <w:spacing w:after="120"/>
              <w:jc w:val="both"/>
              <w:rPr>
                <w:i/>
                <w:sz w:val="23"/>
                <w:szCs w:val="23"/>
                <w:lang w:val="uk-UA"/>
              </w:rPr>
            </w:pPr>
            <w:r w:rsidRPr="00AB5406">
              <w:rPr>
                <w:i/>
                <w:iCs/>
                <w:sz w:val="23"/>
                <w:szCs w:val="23"/>
                <w:lang w:val="uk-UA"/>
              </w:rPr>
              <w:t>м. _____________</w:t>
            </w:r>
          </w:p>
        </w:tc>
        <w:tc>
          <w:tcPr>
            <w:tcW w:w="4963" w:type="dxa"/>
          </w:tcPr>
          <w:p w:rsidR="00AB5406" w:rsidRPr="00AB5406" w:rsidRDefault="00AB5406" w:rsidP="00AB5406">
            <w:pPr>
              <w:spacing w:after="120"/>
              <w:jc w:val="right"/>
              <w:rPr>
                <w:i/>
                <w:sz w:val="23"/>
                <w:szCs w:val="23"/>
                <w:lang w:val="uk-UA"/>
              </w:rPr>
            </w:pPr>
          </w:p>
        </w:tc>
      </w:tr>
    </w:tbl>
    <w:p w:rsidR="00AB5406" w:rsidRPr="00AB5406" w:rsidRDefault="00AB5406" w:rsidP="00AB5406">
      <w:pPr>
        <w:ind w:firstLine="567"/>
        <w:jc w:val="both"/>
        <w:rPr>
          <w:b/>
          <w:spacing w:val="-4"/>
          <w:sz w:val="23"/>
          <w:szCs w:val="23"/>
          <w:lang w:val="uk-UA"/>
        </w:rPr>
      </w:pPr>
      <w:r w:rsidRPr="00AB5406">
        <w:rPr>
          <w:sz w:val="23"/>
          <w:szCs w:val="23"/>
          <w:lang w:val="uk-UA"/>
        </w:rPr>
        <w:t>_________</w:t>
      </w:r>
      <w:r w:rsidRPr="00AB5406">
        <w:rPr>
          <w:i/>
          <w:sz w:val="23"/>
          <w:szCs w:val="23"/>
          <w:lang w:val="uk-UA"/>
        </w:rPr>
        <w:t>(назва юридичної особи)</w:t>
      </w:r>
      <w:r w:rsidRPr="00AB5406">
        <w:rPr>
          <w:sz w:val="23"/>
          <w:szCs w:val="23"/>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AB5406">
        <w:rPr>
          <w:i/>
          <w:sz w:val="23"/>
          <w:szCs w:val="23"/>
          <w:lang w:val="uk-UA"/>
        </w:rPr>
        <w:t>або</w:t>
      </w:r>
      <w:r w:rsidRPr="00AB5406">
        <w:rPr>
          <w:sz w:val="23"/>
          <w:szCs w:val="23"/>
          <w:lang w:val="uk-UA"/>
        </w:rPr>
        <w:t xml:space="preserve"> довіреності (реквізити довіреності) (</w:t>
      </w:r>
      <w:r w:rsidRPr="00AB5406">
        <w:rPr>
          <w:i/>
          <w:sz w:val="23"/>
          <w:szCs w:val="23"/>
          <w:lang w:val="uk-UA"/>
        </w:rPr>
        <w:t>вибрати необхідний варіант</w:t>
      </w:r>
      <w:r w:rsidRPr="00AB5406">
        <w:rPr>
          <w:sz w:val="23"/>
          <w:szCs w:val="23"/>
          <w:lang w:val="uk-UA"/>
        </w:rPr>
        <w:t xml:space="preserve">), що є  платником _______ </w:t>
      </w:r>
      <w:r w:rsidRPr="00AB5406">
        <w:rPr>
          <w:bCs/>
          <w:sz w:val="23"/>
          <w:szCs w:val="23"/>
          <w:lang w:val="uk-UA"/>
        </w:rPr>
        <w:t>податку на __________(</w:t>
      </w:r>
      <w:r w:rsidRPr="00AB5406">
        <w:rPr>
          <w:bCs/>
          <w:i/>
          <w:sz w:val="23"/>
          <w:szCs w:val="23"/>
          <w:lang w:val="uk-UA"/>
        </w:rPr>
        <w:t>зазначити статус платника податку на прибуток  з зазначенням статті Податкового кодексу України</w:t>
      </w:r>
      <w:r w:rsidRPr="00AB5406">
        <w:rPr>
          <w:bCs/>
          <w:sz w:val="23"/>
          <w:szCs w:val="23"/>
          <w:lang w:val="uk-UA"/>
        </w:rPr>
        <w:t>)</w:t>
      </w:r>
      <w:r w:rsidRPr="00AB5406">
        <w:rPr>
          <w:sz w:val="23"/>
          <w:szCs w:val="23"/>
          <w:lang w:val="uk-UA"/>
        </w:rPr>
        <w:t xml:space="preserve"> </w:t>
      </w:r>
      <w:r w:rsidRPr="00AB5406">
        <w:rPr>
          <w:i/>
          <w:sz w:val="23"/>
          <w:szCs w:val="23"/>
          <w:lang w:val="uk-UA"/>
        </w:rPr>
        <w:t xml:space="preserve">або </w:t>
      </w:r>
      <w:r w:rsidRPr="00AB5406">
        <w:rPr>
          <w:sz w:val="23"/>
          <w:szCs w:val="23"/>
          <w:lang w:val="uk-UA"/>
        </w:rPr>
        <w:t>що</w:t>
      </w:r>
      <w:r w:rsidRPr="00AB5406">
        <w:rPr>
          <w:i/>
          <w:sz w:val="23"/>
          <w:szCs w:val="23"/>
          <w:lang w:val="uk-UA"/>
        </w:rPr>
        <w:t xml:space="preserve"> </w:t>
      </w:r>
      <w:r w:rsidRPr="00AB5406">
        <w:rPr>
          <w:sz w:val="23"/>
          <w:szCs w:val="23"/>
          <w:lang w:val="uk-UA"/>
        </w:rPr>
        <w:t>не є платником податку на прибуток за базовою (основною) ставкою, як платник</w:t>
      </w:r>
      <w:r w:rsidRPr="00AB5406">
        <w:rPr>
          <w:i/>
          <w:sz w:val="23"/>
          <w:szCs w:val="23"/>
          <w:lang w:val="uk-UA"/>
        </w:rPr>
        <w:t xml:space="preserve"> </w:t>
      </w:r>
      <w:r w:rsidRPr="00AB5406">
        <w:rPr>
          <w:sz w:val="23"/>
          <w:szCs w:val="23"/>
          <w:lang w:val="uk-UA"/>
        </w:rPr>
        <w:t xml:space="preserve">єдиного податку за ставкою ____ відсотків ______ групи відповідно до п. 133.5 ст. 133 Податкового кодексу України </w:t>
      </w:r>
      <w:r w:rsidRPr="00AB5406">
        <w:rPr>
          <w:sz w:val="23"/>
          <w:szCs w:val="23"/>
          <w:u w:val="single"/>
          <w:lang w:val="uk-UA"/>
        </w:rPr>
        <w:t>(</w:t>
      </w:r>
      <w:r w:rsidRPr="00AB5406">
        <w:rPr>
          <w:i/>
          <w:sz w:val="23"/>
          <w:szCs w:val="23"/>
          <w:u w:val="single"/>
          <w:lang w:val="uk-UA"/>
        </w:rPr>
        <w:t>вибрати необхідний варіант</w:t>
      </w:r>
      <w:r w:rsidRPr="00AB5406">
        <w:rPr>
          <w:sz w:val="23"/>
          <w:szCs w:val="23"/>
          <w:u w:val="single"/>
          <w:lang w:val="uk-UA"/>
        </w:rPr>
        <w:t>)</w:t>
      </w:r>
      <w:r w:rsidRPr="00AB5406">
        <w:rPr>
          <w:sz w:val="23"/>
          <w:szCs w:val="23"/>
          <w:lang w:val="uk-UA"/>
        </w:rPr>
        <w:t>, з однієї сторони, та</w:t>
      </w:r>
    </w:p>
    <w:p w:rsidR="00AB5406" w:rsidRPr="00AB5406" w:rsidRDefault="00AB5406" w:rsidP="00AB5406">
      <w:pPr>
        <w:spacing w:after="120"/>
        <w:ind w:firstLine="709"/>
        <w:jc w:val="both"/>
        <w:rPr>
          <w:sz w:val="23"/>
          <w:szCs w:val="23"/>
          <w:lang w:val="uk-UA"/>
        </w:rPr>
      </w:pPr>
      <w:r w:rsidRPr="00AB5406">
        <w:rPr>
          <w:b/>
          <w:spacing w:val="-4"/>
          <w:sz w:val="23"/>
          <w:szCs w:val="23"/>
          <w:lang w:val="uk-UA"/>
        </w:rPr>
        <w:t>ПУБЛІЧНЕ АКЦІОНЕРНЕ ТОВАРИСТВО АКЦІОНЕРНИЙ БАНК «УКРГАЗБАНК»</w:t>
      </w:r>
      <w:r w:rsidRPr="00AB5406">
        <w:rPr>
          <w:b/>
          <w:spacing w:val="7"/>
          <w:sz w:val="23"/>
          <w:szCs w:val="23"/>
          <w:lang w:val="uk-UA"/>
        </w:rPr>
        <w:t xml:space="preserve">, </w:t>
      </w:r>
      <w:r w:rsidRPr="00AB5406">
        <w:rPr>
          <w:sz w:val="23"/>
          <w:szCs w:val="23"/>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AB5406">
        <w:rPr>
          <w:spacing w:val="7"/>
          <w:sz w:val="23"/>
          <w:szCs w:val="23"/>
          <w:lang w:val="uk-UA"/>
        </w:rPr>
        <w:t xml:space="preserve">в особі </w:t>
      </w:r>
      <w:r w:rsidRPr="00AB5406">
        <w:rPr>
          <w:b/>
          <w:spacing w:val="7"/>
          <w:sz w:val="23"/>
          <w:szCs w:val="23"/>
          <w:lang w:val="uk-UA"/>
        </w:rPr>
        <w:t>______</w:t>
      </w:r>
      <w:r w:rsidRPr="00AB5406">
        <w:rPr>
          <w:b/>
          <w:sz w:val="23"/>
          <w:szCs w:val="23"/>
          <w:lang w:val="uk-UA"/>
        </w:rPr>
        <w:t xml:space="preserve">, </w:t>
      </w:r>
      <w:r w:rsidRPr="00AB5406">
        <w:rPr>
          <w:sz w:val="23"/>
          <w:szCs w:val="23"/>
          <w:lang w:val="uk-UA"/>
        </w:rPr>
        <w:t>який діє на підставі ______________, з іншої сторони, уклали цей Акт про наступне:</w:t>
      </w:r>
    </w:p>
    <w:p w:rsidR="00AB5406" w:rsidRPr="00AB5406" w:rsidRDefault="00AB5406" w:rsidP="00AB5406">
      <w:pPr>
        <w:ind w:firstLine="709"/>
        <w:jc w:val="both"/>
        <w:rPr>
          <w:b/>
          <w:bCs/>
          <w:sz w:val="23"/>
          <w:szCs w:val="23"/>
          <w:lang w:val="uk-UA"/>
        </w:rPr>
      </w:pPr>
      <w:r w:rsidRPr="00AB5406">
        <w:rPr>
          <w:b/>
          <w:bCs/>
          <w:sz w:val="23"/>
          <w:szCs w:val="23"/>
          <w:lang w:val="uk-UA"/>
        </w:rPr>
        <w:t>В даному акті Сторони зазначають інформацію по кожному з Боржників за попередній квартал:</w:t>
      </w:r>
    </w:p>
    <w:p w:rsidR="00AB5406" w:rsidRPr="00AB5406" w:rsidRDefault="00AB5406" w:rsidP="00AB5406">
      <w:pPr>
        <w:ind w:firstLine="709"/>
        <w:jc w:val="both"/>
        <w:rPr>
          <w:b/>
          <w:bCs/>
          <w:sz w:val="23"/>
          <w:szCs w:val="23"/>
          <w:lang w:val="uk-UA"/>
        </w:rPr>
      </w:pPr>
    </w:p>
    <w:p w:rsidR="00AB5406" w:rsidRPr="00AB5406" w:rsidRDefault="00AB5406" w:rsidP="00AB5406">
      <w:pPr>
        <w:ind w:firstLine="709"/>
        <w:jc w:val="both"/>
        <w:rPr>
          <w:bCs/>
          <w:i/>
          <w:sz w:val="23"/>
          <w:szCs w:val="23"/>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48"/>
        <w:gridCol w:w="1748"/>
        <w:gridCol w:w="1748"/>
        <w:gridCol w:w="1595"/>
        <w:gridCol w:w="1596"/>
      </w:tblGrid>
      <w:tr w:rsidR="00AB5406" w:rsidRPr="00AB5406" w:rsidTr="00AB5406">
        <w:tc>
          <w:tcPr>
            <w:tcW w:w="1595" w:type="dxa"/>
            <w:shd w:val="clear" w:color="auto" w:fill="auto"/>
          </w:tcPr>
          <w:p w:rsidR="00AB5406" w:rsidRPr="00AB5406" w:rsidRDefault="00AB5406" w:rsidP="00AB5406">
            <w:pPr>
              <w:jc w:val="both"/>
              <w:rPr>
                <w:bCs/>
                <w:i/>
                <w:sz w:val="23"/>
                <w:szCs w:val="23"/>
                <w:lang w:val="uk-UA"/>
              </w:rPr>
            </w:pPr>
            <w:r w:rsidRPr="00AB5406">
              <w:rPr>
                <w:bCs/>
                <w:i/>
                <w:sz w:val="23"/>
                <w:szCs w:val="23"/>
                <w:lang w:val="uk-UA"/>
              </w:rPr>
              <w:t>Дата погашення заборгованості</w:t>
            </w:r>
          </w:p>
        </w:tc>
        <w:tc>
          <w:tcPr>
            <w:tcW w:w="1595" w:type="dxa"/>
            <w:shd w:val="clear" w:color="auto" w:fill="auto"/>
          </w:tcPr>
          <w:p w:rsidR="00AB5406" w:rsidRPr="00AB5406" w:rsidRDefault="00AB5406" w:rsidP="00AB5406">
            <w:pPr>
              <w:jc w:val="both"/>
              <w:rPr>
                <w:bCs/>
                <w:i/>
                <w:sz w:val="23"/>
                <w:szCs w:val="23"/>
                <w:lang w:val="uk-UA"/>
              </w:rPr>
            </w:pPr>
            <w:r w:rsidRPr="00AB5406">
              <w:rPr>
                <w:bCs/>
                <w:i/>
                <w:sz w:val="23"/>
                <w:szCs w:val="23"/>
                <w:lang w:val="uk-UA"/>
              </w:rPr>
              <w:t>Спосіб повернення заборгованості</w:t>
            </w:r>
          </w:p>
        </w:tc>
        <w:tc>
          <w:tcPr>
            <w:tcW w:w="1595" w:type="dxa"/>
            <w:shd w:val="clear" w:color="auto" w:fill="auto"/>
          </w:tcPr>
          <w:p w:rsidR="00AB5406" w:rsidRPr="00AB5406" w:rsidRDefault="00AB5406" w:rsidP="00AB5406">
            <w:pPr>
              <w:jc w:val="both"/>
              <w:rPr>
                <w:bCs/>
                <w:i/>
                <w:sz w:val="23"/>
                <w:szCs w:val="23"/>
                <w:lang w:val="uk-UA"/>
              </w:rPr>
            </w:pPr>
            <w:r w:rsidRPr="00AB5406">
              <w:rPr>
                <w:bCs/>
                <w:i/>
                <w:sz w:val="23"/>
                <w:szCs w:val="23"/>
                <w:lang w:val="uk-UA"/>
              </w:rPr>
              <w:t>Сума грошових коштів отриманих Замовником в рахунок погашення заборгованості по кредитному договору боржника №__</w:t>
            </w:r>
          </w:p>
        </w:tc>
        <w:tc>
          <w:tcPr>
            <w:tcW w:w="1595" w:type="dxa"/>
            <w:shd w:val="clear" w:color="auto" w:fill="auto"/>
          </w:tcPr>
          <w:p w:rsidR="00AB5406" w:rsidRPr="00AB5406" w:rsidRDefault="00AB5406" w:rsidP="00AB5406">
            <w:pPr>
              <w:jc w:val="both"/>
              <w:rPr>
                <w:bCs/>
                <w:i/>
                <w:sz w:val="23"/>
                <w:szCs w:val="23"/>
                <w:lang w:val="uk-UA"/>
              </w:rPr>
            </w:pPr>
            <w:r w:rsidRPr="00AB5406">
              <w:rPr>
                <w:bCs/>
                <w:i/>
                <w:sz w:val="23"/>
                <w:szCs w:val="23"/>
                <w:lang w:val="uk-UA"/>
              </w:rPr>
              <w:t>Розмір відсотку від суми погашеної заборгованості відповідно до розділу 4 цього Договору, %</w:t>
            </w:r>
          </w:p>
        </w:tc>
        <w:tc>
          <w:tcPr>
            <w:tcW w:w="1595" w:type="dxa"/>
            <w:shd w:val="clear" w:color="auto" w:fill="auto"/>
          </w:tcPr>
          <w:p w:rsidR="00AB5406" w:rsidRPr="00AB5406" w:rsidRDefault="00AB5406" w:rsidP="00AB5406">
            <w:pPr>
              <w:jc w:val="both"/>
              <w:rPr>
                <w:bCs/>
                <w:i/>
                <w:sz w:val="23"/>
                <w:szCs w:val="23"/>
                <w:lang w:val="uk-UA"/>
              </w:rPr>
            </w:pPr>
            <w:r w:rsidRPr="00AB5406">
              <w:rPr>
                <w:bCs/>
                <w:i/>
                <w:sz w:val="23"/>
                <w:szCs w:val="23"/>
                <w:lang w:val="uk-UA"/>
              </w:rPr>
              <w:t>Сума грошових коштів сплачена Замовником за Актами №1, грн..</w:t>
            </w:r>
          </w:p>
        </w:tc>
        <w:tc>
          <w:tcPr>
            <w:tcW w:w="1596" w:type="dxa"/>
            <w:shd w:val="clear" w:color="auto" w:fill="auto"/>
          </w:tcPr>
          <w:p w:rsidR="00AB5406" w:rsidRPr="00AB5406" w:rsidRDefault="00AB5406" w:rsidP="00AB5406">
            <w:pPr>
              <w:jc w:val="both"/>
              <w:rPr>
                <w:bCs/>
                <w:i/>
                <w:sz w:val="23"/>
                <w:szCs w:val="23"/>
                <w:lang w:val="uk-UA"/>
              </w:rPr>
            </w:pPr>
            <w:r w:rsidRPr="00AB5406">
              <w:rPr>
                <w:bCs/>
                <w:i/>
                <w:sz w:val="23"/>
                <w:szCs w:val="23"/>
                <w:lang w:val="uk-UA"/>
              </w:rPr>
              <w:t>Сума грошових коштів для сплати з урахування раніше оплачених послуг за Актами №1, грн..</w:t>
            </w:r>
          </w:p>
        </w:tc>
      </w:tr>
      <w:tr w:rsidR="00AB5406" w:rsidRPr="00AB5406" w:rsidTr="00AB5406">
        <w:tc>
          <w:tcPr>
            <w:tcW w:w="1595" w:type="dxa"/>
            <w:shd w:val="clear" w:color="auto" w:fill="auto"/>
          </w:tcPr>
          <w:p w:rsidR="00AB5406" w:rsidRPr="00AB5406" w:rsidRDefault="00AB5406" w:rsidP="00AB5406">
            <w:pPr>
              <w:jc w:val="both"/>
              <w:rPr>
                <w:bCs/>
                <w:i/>
                <w:sz w:val="23"/>
                <w:szCs w:val="23"/>
                <w:lang w:val="uk-UA"/>
              </w:rPr>
            </w:pPr>
            <w:r w:rsidRPr="00AB5406">
              <w:rPr>
                <w:b/>
                <w:bCs/>
                <w:sz w:val="23"/>
                <w:szCs w:val="23"/>
                <w:lang w:val="uk-UA"/>
              </w:rPr>
              <w:t>Разом:</w:t>
            </w:r>
          </w:p>
        </w:tc>
        <w:tc>
          <w:tcPr>
            <w:tcW w:w="1595" w:type="dxa"/>
            <w:shd w:val="clear" w:color="auto" w:fill="auto"/>
          </w:tcPr>
          <w:p w:rsidR="00AB5406" w:rsidRPr="00AB5406" w:rsidRDefault="00AB5406" w:rsidP="00AB5406">
            <w:pPr>
              <w:jc w:val="both"/>
              <w:rPr>
                <w:bCs/>
                <w:i/>
                <w:sz w:val="23"/>
                <w:szCs w:val="23"/>
                <w:lang w:val="uk-UA"/>
              </w:rPr>
            </w:pPr>
          </w:p>
        </w:tc>
        <w:tc>
          <w:tcPr>
            <w:tcW w:w="1595" w:type="dxa"/>
            <w:shd w:val="clear" w:color="auto" w:fill="auto"/>
          </w:tcPr>
          <w:p w:rsidR="00AB5406" w:rsidRPr="00AB5406" w:rsidRDefault="00AB5406" w:rsidP="00AB5406">
            <w:pPr>
              <w:jc w:val="both"/>
              <w:rPr>
                <w:bCs/>
                <w:i/>
                <w:sz w:val="23"/>
                <w:szCs w:val="23"/>
                <w:lang w:val="uk-UA"/>
              </w:rPr>
            </w:pPr>
          </w:p>
        </w:tc>
        <w:tc>
          <w:tcPr>
            <w:tcW w:w="1595" w:type="dxa"/>
            <w:shd w:val="clear" w:color="auto" w:fill="auto"/>
          </w:tcPr>
          <w:p w:rsidR="00AB5406" w:rsidRPr="00AB5406" w:rsidRDefault="00AB5406" w:rsidP="00AB5406">
            <w:pPr>
              <w:jc w:val="both"/>
              <w:rPr>
                <w:bCs/>
                <w:i/>
                <w:sz w:val="23"/>
                <w:szCs w:val="23"/>
                <w:lang w:val="uk-UA"/>
              </w:rPr>
            </w:pPr>
          </w:p>
        </w:tc>
        <w:tc>
          <w:tcPr>
            <w:tcW w:w="1595" w:type="dxa"/>
            <w:shd w:val="clear" w:color="auto" w:fill="auto"/>
          </w:tcPr>
          <w:p w:rsidR="00AB5406" w:rsidRPr="00AB5406" w:rsidRDefault="00AB5406" w:rsidP="00AB5406">
            <w:pPr>
              <w:jc w:val="both"/>
              <w:rPr>
                <w:bCs/>
                <w:i/>
                <w:sz w:val="23"/>
                <w:szCs w:val="23"/>
                <w:lang w:val="uk-UA"/>
              </w:rPr>
            </w:pPr>
          </w:p>
        </w:tc>
        <w:tc>
          <w:tcPr>
            <w:tcW w:w="1596" w:type="dxa"/>
            <w:shd w:val="clear" w:color="auto" w:fill="auto"/>
          </w:tcPr>
          <w:p w:rsidR="00AB5406" w:rsidRPr="00AB5406" w:rsidRDefault="00AB5406" w:rsidP="00AB5406">
            <w:pPr>
              <w:jc w:val="both"/>
              <w:rPr>
                <w:bCs/>
                <w:i/>
                <w:sz w:val="23"/>
                <w:szCs w:val="23"/>
                <w:lang w:val="uk-UA"/>
              </w:rPr>
            </w:pPr>
          </w:p>
        </w:tc>
      </w:tr>
      <w:tr w:rsidR="00AB5406" w:rsidRPr="00AB5406" w:rsidTr="00AB5406">
        <w:tc>
          <w:tcPr>
            <w:tcW w:w="1595" w:type="dxa"/>
            <w:shd w:val="clear" w:color="auto" w:fill="auto"/>
          </w:tcPr>
          <w:p w:rsidR="00AB5406" w:rsidRPr="00AB5406" w:rsidRDefault="00AB5406" w:rsidP="00AB5406">
            <w:pPr>
              <w:jc w:val="both"/>
              <w:rPr>
                <w:bCs/>
                <w:i/>
                <w:sz w:val="23"/>
                <w:szCs w:val="23"/>
                <w:lang w:val="uk-UA"/>
              </w:rPr>
            </w:pPr>
            <w:r w:rsidRPr="00AB5406">
              <w:rPr>
                <w:b/>
                <w:bCs/>
                <w:sz w:val="23"/>
                <w:szCs w:val="23"/>
                <w:lang w:val="uk-UA"/>
              </w:rPr>
              <w:t>Загальна сума за квартал:</w:t>
            </w:r>
          </w:p>
        </w:tc>
        <w:tc>
          <w:tcPr>
            <w:tcW w:w="1595" w:type="dxa"/>
            <w:shd w:val="clear" w:color="auto" w:fill="auto"/>
          </w:tcPr>
          <w:p w:rsidR="00AB5406" w:rsidRPr="00AB5406" w:rsidRDefault="00AB5406" w:rsidP="00AB5406">
            <w:pPr>
              <w:jc w:val="both"/>
              <w:rPr>
                <w:bCs/>
                <w:i/>
                <w:sz w:val="23"/>
                <w:szCs w:val="23"/>
                <w:lang w:val="uk-UA"/>
              </w:rPr>
            </w:pPr>
          </w:p>
        </w:tc>
        <w:tc>
          <w:tcPr>
            <w:tcW w:w="1595" w:type="dxa"/>
            <w:shd w:val="clear" w:color="auto" w:fill="auto"/>
          </w:tcPr>
          <w:p w:rsidR="00AB5406" w:rsidRPr="00AB5406" w:rsidRDefault="00AB5406" w:rsidP="00AB5406">
            <w:pPr>
              <w:jc w:val="both"/>
              <w:rPr>
                <w:bCs/>
                <w:i/>
                <w:sz w:val="23"/>
                <w:szCs w:val="23"/>
                <w:lang w:val="uk-UA"/>
              </w:rPr>
            </w:pPr>
          </w:p>
        </w:tc>
        <w:tc>
          <w:tcPr>
            <w:tcW w:w="1595" w:type="dxa"/>
            <w:shd w:val="clear" w:color="auto" w:fill="auto"/>
          </w:tcPr>
          <w:p w:rsidR="00AB5406" w:rsidRPr="00AB5406" w:rsidRDefault="00AB5406" w:rsidP="00AB5406">
            <w:pPr>
              <w:jc w:val="both"/>
              <w:rPr>
                <w:bCs/>
                <w:i/>
                <w:sz w:val="23"/>
                <w:szCs w:val="23"/>
                <w:lang w:val="uk-UA"/>
              </w:rPr>
            </w:pPr>
          </w:p>
        </w:tc>
        <w:tc>
          <w:tcPr>
            <w:tcW w:w="1595" w:type="dxa"/>
            <w:shd w:val="clear" w:color="auto" w:fill="auto"/>
          </w:tcPr>
          <w:p w:rsidR="00AB5406" w:rsidRPr="00AB5406" w:rsidRDefault="00AB5406" w:rsidP="00AB5406">
            <w:pPr>
              <w:jc w:val="both"/>
              <w:rPr>
                <w:bCs/>
                <w:i/>
                <w:sz w:val="23"/>
                <w:szCs w:val="23"/>
                <w:lang w:val="uk-UA"/>
              </w:rPr>
            </w:pPr>
          </w:p>
        </w:tc>
        <w:tc>
          <w:tcPr>
            <w:tcW w:w="1596" w:type="dxa"/>
            <w:shd w:val="clear" w:color="auto" w:fill="auto"/>
          </w:tcPr>
          <w:p w:rsidR="00AB5406" w:rsidRPr="00AB5406" w:rsidRDefault="00AB5406" w:rsidP="00AB5406">
            <w:pPr>
              <w:jc w:val="both"/>
              <w:rPr>
                <w:bCs/>
                <w:i/>
                <w:sz w:val="23"/>
                <w:szCs w:val="23"/>
                <w:lang w:val="uk-UA"/>
              </w:rPr>
            </w:pPr>
          </w:p>
        </w:tc>
      </w:tr>
    </w:tbl>
    <w:p w:rsidR="00AB5406" w:rsidRPr="00AB5406" w:rsidRDefault="00AB5406" w:rsidP="00AB5406">
      <w:pPr>
        <w:spacing w:after="120"/>
        <w:ind w:firstLine="709"/>
        <w:jc w:val="both"/>
        <w:rPr>
          <w:bCs/>
          <w:i/>
          <w:sz w:val="23"/>
          <w:szCs w:val="23"/>
          <w:lang w:val="uk-UA"/>
        </w:rPr>
      </w:pPr>
    </w:p>
    <w:p w:rsidR="00AB5406" w:rsidRPr="00AB5406" w:rsidRDefault="00AB5406" w:rsidP="00AB5406">
      <w:pPr>
        <w:spacing w:after="120"/>
        <w:ind w:firstLine="709"/>
        <w:jc w:val="both"/>
        <w:rPr>
          <w:sz w:val="23"/>
          <w:szCs w:val="23"/>
          <w:lang w:val="uk-UA"/>
        </w:rPr>
      </w:pPr>
      <w:r w:rsidRPr="00AB5406">
        <w:rPr>
          <w:sz w:val="23"/>
          <w:szCs w:val="23"/>
          <w:lang w:val="uk-UA"/>
        </w:rPr>
        <w:t>Претензій та зауважень ЗАМОВНИК до наданих ВИКОНАВЦЕМ Послуг не заявив.</w:t>
      </w:r>
    </w:p>
    <w:p w:rsidR="00AB5406" w:rsidRPr="00AB5406" w:rsidRDefault="00AB5406" w:rsidP="00AB5406">
      <w:pPr>
        <w:spacing w:after="120"/>
        <w:ind w:firstLine="709"/>
        <w:jc w:val="both"/>
        <w:rPr>
          <w:sz w:val="23"/>
          <w:szCs w:val="23"/>
          <w:lang w:val="uk-UA"/>
        </w:rPr>
      </w:pPr>
      <w:r w:rsidRPr="00AB5406">
        <w:rPr>
          <w:sz w:val="23"/>
          <w:szCs w:val="23"/>
          <w:lang w:val="uk-UA"/>
        </w:rPr>
        <w:t xml:space="preserve">Акт складено українською мовою, у 2-х екземплярах (по одному екземпляру для кожної із </w:t>
      </w:r>
      <w:r w:rsidRPr="00AB5406">
        <w:rPr>
          <w:iCs/>
          <w:sz w:val="23"/>
          <w:szCs w:val="23"/>
          <w:lang w:val="uk-UA"/>
        </w:rPr>
        <w:t>Сторін</w:t>
      </w:r>
      <w:r w:rsidRPr="00AB5406">
        <w:rPr>
          <w:sz w:val="23"/>
          <w:szCs w:val="23"/>
          <w:lang w:val="uk-UA"/>
        </w:rPr>
        <w:t>), що мають однакову юридичну силу.</w:t>
      </w:r>
    </w:p>
    <w:p w:rsidR="00AB5406" w:rsidRPr="00AB5406" w:rsidRDefault="00AB5406" w:rsidP="00AB5406">
      <w:pPr>
        <w:spacing w:after="120"/>
        <w:ind w:firstLine="709"/>
        <w:jc w:val="both"/>
        <w:rPr>
          <w:sz w:val="23"/>
          <w:szCs w:val="23"/>
          <w:lang w:val="uk-UA"/>
        </w:rPr>
      </w:pPr>
    </w:p>
    <w:tbl>
      <w:tblPr>
        <w:tblW w:w="9540" w:type="dxa"/>
        <w:tblInd w:w="108" w:type="dxa"/>
        <w:tblLayout w:type="fixed"/>
        <w:tblLook w:val="04A0" w:firstRow="1" w:lastRow="0" w:firstColumn="1" w:lastColumn="0" w:noHBand="0" w:noVBand="1"/>
      </w:tblPr>
      <w:tblGrid>
        <w:gridCol w:w="4500"/>
        <w:gridCol w:w="5040"/>
      </w:tblGrid>
      <w:tr w:rsidR="00BF5A57" w:rsidRPr="00B07219" w:rsidTr="00593820">
        <w:trPr>
          <w:trHeight w:val="529"/>
        </w:trPr>
        <w:tc>
          <w:tcPr>
            <w:tcW w:w="4500" w:type="dxa"/>
            <w:hideMark/>
          </w:tcPr>
          <w:p w:rsidR="00BF5A57" w:rsidRPr="00B07219" w:rsidRDefault="00BF5A57" w:rsidP="00593820">
            <w:pPr>
              <w:jc w:val="center"/>
              <w:rPr>
                <w:b/>
                <w:sz w:val="16"/>
                <w:szCs w:val="16"/>
                <w:lang w:val="uk-UA"/>
              </w:rPr>
            </w:pPr>
            <w:r w:rsidRPr="00B07219">
              <w:rPr>
                <w:b/>
                <w:sz w:val="16"/>
                <w:szCs w:val="16"/>
                <w:lang w:val="uk-UA"/>
              </w:rPr>
              <w:t>ЗАМОВНИК</w:t>
            </w:r>
          </w:p>
        </w:tc>
        <w:tc>
          <w:tcPr>
            <w:tcW w:w="5040" w:type="dxa"/>
            <w:hideMark/>
          </w:tcPr>
          <w:p w:rsidR="00BF5A57" w:rsidRPr="00B07219" w:rsidRDefault="00BF5A57" w:rsidP="00593820">
            <w:pPr>
              <w:tabs>
                <w:tab w:val="left" w:pos="-14"/>
              </w:tabs>
              <w:jc w:val="center"/>
              <w:rPr>
                <w:b/>
                <w:sz w:val="16"/>
                <w:szCs w:val="16"/>
                <w:lang w:val="uk-UA"/>
              </w:rPr>
            </w:pPr>
            <w:r w:rsidRPr="00B07219">
              <w:rPr>
                <w:b/>
                <w:sz w:val="16"/>
                <w:szCs w:val="16"/>
                <w:lang w:val="uk-UA"/>
              </w:rPr>
              <w:t>ВИКОНАВЕЦЬ</w:t>
            </w:r>
          </w:p>
        </w:tc>
      </w:tr>
      <w:tr w:rsidR="00BF5A57" w:rsidRPr="00B07219" w:rsidTr="00593820">
        <w:trPr>
          <w:trHeight w:val="529"/>
        </w:trPr>
        <w:tc>
          <w:tcPr>
            <w:tcW w:w="4500" w:type="dxa"/>
          </w:tcPr>
          <w:p w:rsidR="00BF5A57" w:rsidRPr="00B07219" w:rsidRDefault="00BF5A57" w:rsidP="00593820">
            <w:pPr>
              <w:jc w:val="center"/>
              <w:rPr>
                <w:b/>
                <w:sz w:val="16"/>
                <w:szCs w:val="16"/>
                <w:lang w:val="uk-UA"/>
              </w:rPr>
            </w:pPr>
            <w:r w:rsidRPr="00B07219">
              <w:rPr>
                <w:b/>
                <w:sz w:val="16"/>
                <w:szCs w:val="16"/>
                <w:lang w:val="uk-UA"/>
              </w:rPr>
              <w:t>ПУБЛІЧНЕ АКЦІОНЕРНЕ ТОВАРИСТВО АКЦІОНЕРНИЙ БАНК «УКРГАЗБАНК»</w:t>
            </w:r>
          </w:p>
          <w:p w:rsidR="00BF5A57" w:rsidRPr="00B07219" w:rsidRDefault="00BF5A57" w:rsidP="00593820">
            <w:pPr>
              <w:jc w:val="center"/>
              <w:rPr>
                <w:b/>
                <w:sz w:val="16"/>
                <w:szCs w:val="16"/>
                <w:lang w:val="uk-UA"/>
              </w:rPr>
            </w:pPr>
          </w:p>
        </w:tc>
        <w:tc>
          <w:tcPr>
            <w:tcW w:w="5040" w:type="dxa"/>
          </w:tcPr>
          <w:p w:rsidR="00BF5A57" w:rsidRPr="00B07219" w:rsidRDefault="00BF5A57" w:rsidP="00593820">
            <w:pPr>
              <w:tabs>
                <w:tab w:val="left" w:pos="-14"/>
              </w:tabs>
              <w:jc w:val="center"/>
              <w:rPr>
                <w:b/>
                <w:sz w:val="16"/>
                <w:szCs w:val="16"/>
                <w:lang w:val="uk-UA"/>
              </w:rPr>
            </w:pPr>
            <w:r w:rsidRPr="00B07219">
              <w:rPr>
                <w:b/>
                <w:sz w:val="16"/>
                <w:szCs w:val="16"/>
                <w:lang w:val="uk-UA"/>
              </w:rPr>
              <w:t>________________________________</w:t>
            </w:r>
          </w:p>
          <w:p w:rsidR="00BF5A57" w:rsidRPr="00B07219" w:rsidRDefault="00BF5A57" w:rsidP="00593820">
            <w:pPr>
              <w:tabs>
                <w:tab w:val="left" w:pos="-14"/>
              </w:tabs>
              <w:jc w:val="center"/>
              <w:rPr>
                <w:b/>
                <w:sz w:val="16"/>
                <w:szCs w:val="16"/>
                <w:lang w:val="uk-UA"/>
              </w:rPr>
            </w:pPr>
          </w:p>
        </w:tc>
      </w:tr>
      <w:tr w:rsidR="00BF5A57" w:rsidRPr="00B07219" w:rsidTr="00593820">
        <w:trPr>
          <w:trHeight w:val="529"/>
        </w:trPr>
        <w:tc>
          <w:tcPr>
            <w:tcW w:w="4500" w:type="dxa"/>
          </w:tcPr>
          <w:p w:rsidR="00BF5A57" w:rsidRPr="00B07219" w:rsidRDefault="00BF5A57" w:rsidP="00593820">
            <w:pPr>
              <w:jc w:val="center"/>
              <w:rPr>
                <w:i/>
                <w:sz w:val="16"/>
                <w:szCs w:val="16"/>
                <w:lang w:val="uk-UA"/>
              </w:rPr>
            </w:pPr>
            <w:r w:rsidRPr="00B07219">
              <w:rPr>
                <w:i/>
                <w:sz w:val="16"/>
                <w:szCs w:val="16"/>
                <w:lang w:val="uk-UA"/>
              </w:rPr>
              <w:t>__________________________ (підпис уповноваженої особи)</w:t>
            </w:r>
          </w:p>
          <w:p w:rsidR="00BF5A57" w:rsidRPr="00B07219" w:rsidRDefault="00BF5A57" w:rsidP="00593820">
            <w:pPr>
              <w:jc w:val="center"/>
              <w:rPr>
                <w:i/>
                <w:sz w:val="16"/>
                <w:szCs w:val="16"/>
                <w:lang w:val="uk-UA"/>
              </w:rPr>
            </w:pPr>
          </w:p>
        </w:tc>
        <w:tc>
          <w:tcPr>
            <w:tcW w:w="5040" w:type="dxa"/>
          </w:tcPr>
          <w:p w:rsidR="00BF5A57" w:rsidRPr="00B07219" w:rsidRDefault="00BF5A57" w:rsidP="00593820">
            <w:pPr>
              <w:tabs>
                <w:tab w:val="left" w:pos="-14"/>
              </w:tabs>
              <w:jc w:val="center"/>
              <w:rPr>
                <w:i/>
                <w:sz w:val="16"/>
                <w:szCs w:val="16"/>
                <w:lang w:val="uk-UA"/>
              </w:rPr>
            </w:pPr>
          </w:p>
        </w:tc>
      </w:tr>
    </w:tbl>
    <w:p w:rsidR="00AB5406" w:rsidRPr="00AB5406" w:rsidRDefault="00AB5406" w:rsidP="00AB5406">
      <w:pPr>
        <w:spacing w:after="120"/>
        <w:ind w:firstLine="709"/>
        <w:jc w:val="both"/>
        <w:rPr>
          <w:sz w:val="23"/>
          <w:szCs w:val="23"/>
          <w:lang w:val="uk-UA"/>
        </w:rPr>
      </w:pPr>
    </w:p>
    <w:p w:rsidR="009A0AE9" w:rsidRPr="00B07219" w:rsidRDefault="009A0AE9" w:rsidP="009A0AE9">
      <w:pPr>
        <w:rPr>
          <w:lang w:val="uk-UA"/>
        </w:rPr>
      </w:pPr>
      <w:r w:rsidRPr="00B07219">
        <w:rPr>
          <w:lang w:val="uk-UA"/>
        </w:rPr>
        <w:br w:type="page"/>
      </w:r>
    </w:p>
    <w:p w:rsidR="009A0AE9" w:rsidRDefault="00AB5406" w:rsidP="009A0AE9">
      <w:pPr>
        <w:jc w:val="right"/>
        <w:rPr>
          <w:b/>
          <w:lang w:val="en-US"/>
        </w:rPr>
      </w:pPr>
      <w:r w:rsidRPr="00AB5406">
        <w:rPr>
          <w:b/>
          <w:lang w:val="uk-UA"/>
        </w:rPr>
        <w:lastRenderedPageBreak/>
        <w:t xml:space="preserve">Додаток </w:t>
      </w:r>
      <w:r w:rsidR="009A0AE9" w:rsidRPr="00AB5406">
        <w:rPr>
          <w:b/>
          <w:lang w:val="uk-UA"/>
        </w:rPr>
        <w:t xml:space="preserve">№ 4 </w:t>
      </w:r>
      <w:r w:rsidRPr="00AB5406">
        <w:rPr>
          <w:b/>
          <w:lang w:val="uk-UA"/>
        </w:rPr>
        <w:t>до Договору</w:t>
      </w:r>
    </w:p>
    <w:p w:rsidR="00BF5A57" w:rsidRPr="00BF5A57" w:rsidRDefault="00BF5A57" w:rsidP="009A0AE9">
      <w:pPr>
        <w:jc w:val="right"/>
        <w:rPr>
          <w:b/>
          <w:lang w:val="en-US"/>
        </w:rPr>
      </w:pPr>
      <w:r>
        <w:rPr>
          <w:b/>
          <w:lang w:val="uk-UA"/>
        </w:rPr>
        <w:t>№ _________ від _______________</w:t>
      </w:r>
    </w:p>
    <w:p w:rsidR="00AB5406" w:rsidRDefault="00AB5406" w:rsidP="009A0AE9">
      <w:pPr>
        <w:jc w:val="center"/>
        <w:rPr>
          <w:b/>
          <w:lang w:val="uk-UA"/>
        </w:rPr>
      </w:pPr>
    </w:p>
    <w:p w:rsidR="009A0AE9" w:rsidRPr="00B07219" w:rsidRDefault="009A0AE9" w:rsidP="009A0AE9">
      <w:pPr>
        <w:jc w:val="center"/>
        <w:rPr>
          <w:b/>
          <w:lang w:val="uk-UA"/>
        </w:rPr>
      </w:pPr>
      <w:r w:rsidRPr="00B07219">
        <w:rPr>
          <w:b/>
          <w:lang w:val="uk-UA"/>
        </w:rPr>
        <w:t>Графік передачі справ</w:t>
      </w:r>
      <w:r w:rsidR="0079760D">
        <w:rPr>
          <w:b/>
          <w:lang w:val="uk-UA"/>
        </w:rPr>
        <w:t>*</w:t>
      </w:r>
    </w:p>
    <w:p w:rsidR="009A0AE9" w:rsidRDefault="009A0AE9" w:rsidP="009A0AE9">
      <w:pPr>
        <w:rPr>
          <w:lang w:val="uk-UA"/>
        </w:rPr>
      </w:pPr>
    </w:p>
    <w:tbl>
      <w:tblPr>
        <w:tblStyle w:val="af6"/>
        <w:tblW w:w="9890" w:type="dxa"/>
        <w:tblLayout w:type="fixed"/>
        <w:tblLook w:val="04A0" w:firstRow="1" w:lastRow="0" w:firstColumn="1" w:lastColumn="0" w:noHBand="0" w:noVBand="1"/>
      </w:tblPr>
      <w:tblGrid>
        <w:gridCol w:w="506"/>
        <w:gridCol w:w="1303"/>
        <w:gridCol w:w="1276"/>
        <w:gridCol w:w="1276"/>
        <w:gridCol w:w="1382"/>
        <w:gridCol w:w="1367"/>
        <w:gridCol w:w="1362"/>
        <w:gridCol w:w="1418"/>
      </w:tblGrid>
      <w:tr w:rsidR="009A0AE9" w:rsidRPr="00C96E27" w:rsidTr="0079760D">
        <w:trPr>
          <w:cantSplit/>
          <w:trHeight w:val="1158"/>
        </w:trPr>
        <w:tc>
          <w:tcPr>
            <w:tcW w:w="506" w:type="dxa"/>
          </w:tcPr>
          <w:p w:rsidR="009A0AE9" w:rsidRPr="00C96E27" w:rsidRDefault="009A0AE9" w:rsidP="009A0AE9">
            <w:pPr>
              <w:tabs>
                <w:tab w:val="left" w:pos="567"/>
              </w:tabs>
              <w:rPr>
                <w:lang w:val="uk-UA"/>
              </w:rPr>
            </w:pPr>
            <w:r w:rsidRPr="00C96E27">
              <w:rPr>
                <w:lang w:val="uk-UA"/>
              </w:rPr>
              <w:t>№ з/п</w:t>
            </w:r>
          </w:p>
        </w:tc>
        <w:tc>
          <w:tcPr>
            <w:tcW w:w="1303" w:type="dxa"/>
          </w:tcPr>
          <w:p w:rsidR="009A0AE9" w:rsidRPr="00C96E27" w:rsidRDefault="0079760D" w:rsidP="0079760D">
            <w:pPr>
              <w:tabs>
                <w:tab w:val="left" w:pos="567"/>
              </w:tabs>
              <w:jc w:val="center"/>
              <w:rPr>
                <w:lang w:val="uk-UA"/>
              </w:rPr>
            </w:pPr>
            <w:r>
              <w:rPr>
                <w:lang w:val="uk-UA"/>
              </w:rPr>
              <w:t xml:space="preserve">ПІБ </w:t>
            </w:r>
            <w:r w:rsidR="009A0AE9" w:rsidRPr="00C96E27">
              <w:rPr>
                <w:lang w:val="uk-UA"/>
              </w:rPr>
              <w:t xml:space="preserve"> боржника</w:t>
            </w:r>
          </w:p>
        </w:tc>
        <w:tc>
          <w:tcPr>
            <w:tcW w:w="1276" w:type="dxa"/>
          </w:tcPr>
          <w:p w:rsidR="009A0AE9" w:rsidRPr="00C96E27" w:rsidRDefault="009A0AE9" w:rsidP="009A0AE9">
            <w:pPr>
              <w:tabs>
                <w:tab w:val="left" w:pos="567"/>
              </w:tabs>
              <w:rPr>
                <w:lang w:val="uk-UA"/>
              </w:rPr>
            </w:pPr>
            <w:r w:rsidRPr="00C96E27">
              <w:rPr>
                <w:lang w:val="uk-UA"/>
              </w:rPr>
              <w:t>ІНН</w:t>
            </w:r>
            <w:r w:rsidR="0079760D">
              <w:rPr>
                <w:lang w:val="uk-UA"/>
              </w:rPr>
              <w:t xml:space="preserve"> боржника</w:t>
            </w:r>
          </w:p>
        </w:tc>
        <w:tc>
          <w:tcPr>
            <w:tcW w:w="1276" w:type="dxa"/>
          </w:tcPr>
          <w:p w:rsidR="009A0AE9" w:rsidRPr="00C96E27" w:rsidRDefault="009A0AE9" w:rsidP="009A0AE9">
            <w:pPr>
              <w:tabs>
                <w:tab w:val="left" w:pos="567"/>
              </w:tabs>
              <w:rPr>
                <w:lang w:val="uk-UA"/>
              </w:rPr>
            </w:pPr>
            <w:r w:rsidRPr="00C96E27">
              <w:rPr>
                <w:lang w:val="uk-UA"/>
              </w:rPr>
              <w:t>Регіон</w:t>
            </w:r>
            <w:r w:rsidR="0079760D">
              <w:rPr>
                <w:lang w:val="uk-UA"/>
              </w:rPr>
              <w:t xml:space="preserve"> місцезнаходження боржника</w:t>
            </w:r>
          </w:p>
        </w:tc>
        <w:tc>
          <w:tcPr>
            <w:tcW w:w="1382" w:type="dxa"/>
          </w:tcPr>
          <w:p w:rsidR="009A0AE9" w:rsidRPr="00C96E27" w:rsidRDefault="0079760D" w:rsidP="009A0AE9">
            <w:pPr>
              <w:tabs>
                <w:tab w:val="left" w:pos="567"/>
              </w:tabs>
              <w:rPr>
                <w:lang w:val="uk-UA"/>
              </w:rPr>
            </w:pPr>
            <w:r>
              <w:rPr>
                <w:lang w:val="uk-UA"/>
              </w:rPr>
              <w:t xml:space="preserve">Реквізити </w:t>
            </w:r>
            <w:r w:rsidR="009A0AE9" w:rsidRPr="00C96E27">
              <w:rPr>
                <w:lang w:val="uk-UA"/>
              </w:rPr>
              <w:t>кредитного договору</w:t>
            </w:r>
          </w:p>
        </w:tc>
        <w:tc>
          <w:tcPr>
            <w:tcW w:w="1367" w:type="dxa"/>
          </w:tcPr>
          <w:p w:rsidR="009A0AE9" w:rsidRPr="00C96E27" w:rsidRDefault="009A0AE9" w:rsidP="009A0AE9">
            <w:pPr>
              <w:tabs>
                <w:tab w:val="left" w:pos="567"/>
              </w:tabs>
              <w:rPr>
                <w:lang w:val="uk-UA"/>
              </w:rPr>
            </w:pPr>
            <w:r w:rsidRPr="00C96E27">
              <w:rPr>
                <w:lang w:val="uk-UA"/>
              </w:rPr>
              <w:t>Статус стягнення станом на 01.09.2016</w:t>
            </w:r>
          </w:p>
        </w:tc>
        <w:tc>
          <w:tcPr>
            <w:tcW w:w="1362" w:type="dxa"/>
          </w:tcPr>
          <w:p w:rsidR="009A0AE9" w:rsidRPr="00C96E27" w:rsidRDefault="009A0AE9" w:rsidP="009A0AE9">
            <w:pPr>
              <w:tabs>
                <w:tab w:val="left" w:pos="567"/>
              </w:tabs>
              <w:rPr>
                <w:lang w:val="uk-UA"/>
              </w:rPr>
            </w:pPr>
            <w:r w:rsidRPr="00C96E27">
              <w:rPr>
                <w:lang w:val="uk-UA"/>
              </w:rPr>
              <w:t xml:space="preserve">Перелік документів </w:t>
            </w:r>
          </w:p>
        </w:tc>
        <w:tc>
          <w:tcPr>
            <w:tcW w:w="1418" w:type="dxa"/>
          </w:tcPr>
          <w:p w:rsidR="009A0AE9" w:rsidRPr="00C96E27" w:rsidRDefault="009A0AE9" w:rsidP="009A0AE9">
            <w:pPr>
              <w:tabs>
                <w:tab w:val="left" w:pos="567"/>
              </w:tabs>
              <w:rPr>
                <w:lang w:val="uk-UA"/>
              </w:rPr>
            </w:pPr>
            <w:r w:rsidRPr="00C96E27">
              <w:rPr>
                <w:lang w:val="uk-UA"/>
              </w:rPr>
              <w:t xml:space="preserve">Дата передачі документів </w:t>
            </w:r>
          </w:p>
        </w:tc>
      </w:tr>
      <w:tr w:rsidR="009A0AE9" w:rsidRPr="00C96E27" w:rsidTr="0079760D">
        <w:tc>
          <w:tcPr>
            <w:tcW w:w="506" w:type="dxa"/>
          </w:tcPr>
          <w:p w:rsidR="009A0AE9" w:rsidRPr="00C96E27" w:rsidRDefault="009A0AE9" w:rsidP="009A0AE9">
            <w:pPr>
              <w:tabs>
                <w:tab w:val="left" w:pos="567"/>
              </w:tabs>
              <w:jc w:val="center"/>
              <w:rPr>
                <w:b/>
                <w:lang w:val="uk-UA"/>
              </w:rPr>
            </w:pPr>
          </w:p>
        </w:tc>
        <w:tc>
          <w:tcPr>
            <w:tcW w:w="1303" w:type="dxa"/>
          </w:tcPr>
          <w:p w:rsidR="009A0AE9" w:rsidRPr="00C96E27" w:rsidRDefault="009A0AE9" w:rsidP="009A0AE9">
            <w:pPr>
              <w:tabs>
                <w:tab w:val="left" w:pos="567"/>
              </w:tabs>
              <w:jc w:val="center"/>
              <w:rPr>
                <w:b/>
                <w:lang w:val="uk-UA"/>
              </w:rPr>
            </w:pPr>
          </w:p>
        </w:tc>
        <w:tc>
          <w:tcPr>
            <w:tcW w:w="1276" w:type="dxa"/>
          </w:tcPr>
          <w:p w:rsidR="009A0AE9" w:rsidRPr="00C96E27" w:rsidRDefault="009A0AE9" w:rsidP="009A0AE9">
            <w:pPr>
              <w:tabs>
                <w:tab w:val="left" w:pos="567"/>
              </w:tabs>
              <w:jc w:val="center"/>
              <w:rPr>
                <w:b/>
                <w:lang w:val="uk-UA"/>
              </w:rPr>
            </w:pPr>
          </w:p>
        </w:tc>
        <w:tc>
          <w:tcPr>
            <w:tcW w:w="1276" w:type="dxa"/>
          </w:tcPr>
          <w:p w:rsidR="009A0AE9" w:rsidRPr="00C96E27" w:rsidRDefault="009A0AE9" w:rsidP="009A0AE9">
            <w:pPr>
              <w:tabs>
                <w:tab w:val="left" w:pos="567"/>
              </w:tabs>
              <w:jc w:val="center"/>
              <w:rPr>
                <w:b/>
                <w:lang w:val="uk-UA"/>
              </w:rPr>
            </w:pPr>
          </w:p>
        </w:tc>
        <w:tc>
          <w:tcPr>
            <w:tcW w:w="1382" w:type="dxa"/>
          </w:tcPr>
          <w:p w:rsidR="009A0AE9" w:rsidRPr="00C96E27" w:rsidRDefault="009A0AE9" w:rsidP="009A0AE9">
            <w:pPr>
              <w:tabs>
                <w:tab w:val="left" w:pos="567"/>
              </w:tabs>
              <w:jc w:val="center"/>
              <w:rPr>
                <w:b/>
                <w:lang w:val="uk-UA"/>
              </w:rPr>
            </w:pPr>
          </w:p>
        </w:tc>
        <w:tc>
          <w:tcPr>
            <w:tcW w:w="1367" w:type="dxa"/>
          </w:tcPr>
          <w:p w:rsidR="009A0AE9" w:rsidRPr="00C96E27" w:rsidRDefault="009A0AE9" w:rsidP="009A0AE9">
            <w:pPr>
              <w:tabs>
                <w:tab w:val="left" w:pos="567"/>
              </w:tabs>
              <w:jc w:val="center"/>
              <w:rPr>
                <w:b/>
                <w:lang w:val="uk-UA"/>
              </w:rPr>
            </w:pPr>
          </w:p>
        </w:tc>
        <w:tc>
          <w:tcPr>
            <w:tcW w:w="1362" w:type="dxa"/>
          </w:tcPr>
          <w:p w:rsidR="009A0AE9" w:rsidRPr="00C96E27" w:rsidRDefault="009A0AE9" w:rsidP="009A0AE9">
            <w:pPr>
              <w:tabs>
                <w:tab w:val="left" w:pos="567"/>
              </w:tabs>
              <w:jc w:val="center"/>
              <w:rPr>
                <w:b/>
                <w:lang w:val="uk-UA"/>
              </w:rPr>
            </w:pPr>
          </w:p>
        </w:tc>
        <w:tc>
          <w:tcPr>
            <w:tcW w:w="1418" w:type="dxa"/>
          </w:tcPr>
          <w:p w:rsidR="009A0AE9" w:rsidRPr="00C96E27" w:rsidRDefault="009A0AE9" w:rsidP="009A0AE9">
            <w:pPr>
              <w:tabs>
                <w:tab w:val="left" w:pos="567"/>
              </w:tabs>
              <w:jc w:val="center"/>
              <w:rPr>
                <w:b/>
                <w:lang w:val="uk-UA"/>
              </w:rPr>
            </w:pPr>
          </w:p>
        </w:tc>
      </w:tr>
    </w:tbl>
    <w:p w:rsidR="009A0AE9" w:rsidRDefault="0079760D" w:rsidP="009A0AE9">
      <w:pPr>
        <w:rPr>
          <w:i/>
          <w:lang w:val="uk-UA"/>
        </w:rPr>
      </w:pPr>
      <w:r w:rsidRPr="0079760D">
        <w:rPr>
          <w:i/>
          <w:lang w:val="uk-UA"/>
        </w:rPr>
        <w:t>*(заповнюється замовником при підписанні Договору)</w:t>
      </w:r>
    </w:p>
    <w:p w:rsidR="0079760D" w:rsidRPr="001338FD" w:rsidRDefault="0079760D" w:rsidP="009A0AE9"/>
    <w:p w:rsidR="00BF5A57" w:rsidRPr="001338FD" w:rsidRDefault="00BF5A57" w:rsidP="009A0AE9"/>
    <w:tbl>
      <w:tblPr>
        <w:tblW w:w="9540" w:type="dxa"/>
        <w:tblInd w:w="108" w:type="dxa"/>
        <w:tblLayout w:type="fixed"/>
        <w:tblLook w:val="04A0" w:firstRow="1" w:lastRow="0" w:firstColumn="1" w:lastColumn="0" w:noHBand="0" w:noVBand="1"/>
      </w:tblPr>
      <w:tblGrid>
        <w:gridCol w:w="4500"/>
        <w:gridCol w:w="5040"/>
      </w:tblGrid>
      <w:tr w:rsidR="00BF5A57" w:rsidRPr="00B07219" w:rsidTr="00593820">
        <w:trPr>
          <w:trHeight w:val="529"/>
        </w:trPr>
        <w:tc>
          <w:tcPr>
            <w:tcW w:w="4500" w:type="dxa"/>
            <w:hideMark/>
          </w:tcPr>
          <w:p w:rsidR="00BF5A57" w:rsidRPr="00B07219" w:rsidRDefault="00BF5A57" w:rsidP="00593820">
            <w:pPr>
              <w:jc w:val="center"/>
              <w:rPr>
                <w:b/>
                <w:sz w:val="16"/>
                <w:szCs w:val="16"/>
                <w:lang w:val="uk-UA"/>
              </w:rPr>
            </w:pPr>
            <w:r w:rsidRPr="00B07219">
              <w:rPr>
                <w:b/>
                <w:sz w:val="16"/>
                <w:szCs w:val="16"/>
                <w:lang w:val="uk-UA"/>
              </w:rPr>
              <w:t>ЗАМОВНИК</w:t>
            </w:r>
          </w:p>
        </w:tc>
        <w:tc>
          <w:tcPr>
            <w:tcW w:w="5040" w:type="dxa"/>
            <w:hideMark/>
          </w:tcPr>
          <w:p w:rsidR="00BF5A57" w:rsidRPr="00B07219" w:rsidRDefault="00BF5A57" w:rsidP="00593820">
            <w:pPr>
              <w:tabs>
                <w:tab w:val="left" w:pos="-14"/>
              </w:tabs>
              <w:jc w:val="center"/>
              <w:rPr>
                <w:b/>
                <w:sz w:val="16"/>
                <w:szCs w:val="16"/>
                <w:lang w:val="uk-UA"/>
              </w:rPr>
            </w:pPr>
            <w:r w:rsidRPr="00B07219">
              <w:rPr>
                <w:b/>
                <w:sz w:val="16"/>
                <w:szCs w:val="16"/>
                <w:lang w:val="uk-UA"/>
              </w:rPr>
              <w:t>ВИКОНАВЕЦЬ</w:t>
            </w:r>
          </w:p>
        </w:tc>
      </w:tr>
      <w:tr w:rsidR="00BF5A57" w:rsidRPr="00B07219" w:rsidTr="00593820">
        <w:trPr>
          <w:trHeight w:val="529"/>
        </w:trPr>
        <w:tc>
          <w:tcPr>
            <w:tcW w:w="4500" w:type="dxa"/>
          </w:tcPr>
          <w:p w:rsidR="00BF5A57" w:rsidRPr="00B07219" w:rsidRDefault="00BF5A57" w:rsidP="00593820">
            <w:pPr>
              <w:jc w:val="center"/>
              <w:rPr>
                <w:b/>
                <w:sz w:val="16"/>
                <w:szCs w:val="16"/>
                <w:lang w:val="uk-UA"/>
              </w:rPr>
            </w:pPr>
            <w:r w:rsidRPr="00B07219">
              <w:rPr>
                <w:b/>
                <w:sz w:val="16"/>
                <w:szCs w:val="16"/>
                <w:lang w:val="uk-UA"/>
              </w:rPr>
              <w:t>ПУБЛІЧНЕ АКЦІОНЕРНЕ ТОВАРИСТВО АКЦІОНЕРНИЙ БАНК «УКРГАЗБАНК»</w:t>
            </w:r>
          </w:p>
          <w:p w:rsidR="00BF5A57" w:rsidRPr="00B07219" w:rsidRDefault="00BF5A57" w:rsidP="00593820">
            <w:pPr>
              <w:jc w:val="center"/>
              <w:rPr>
                <w:b/>
                <w:sz w:val="16"/>
                <w:szCs w:val="16"/>
                <w:lang w:val="uk-UA"/>
              </w:rPr>
            </w:pPr>
          </w:p>
        </w:tc>
        <w:tc>
          <w:tcPr>
            <w:tcW w:w="5040" w:type="dxa"/>
          </w:tcPr>
          <w:p w:rsidR="00BF5A57" w:rsidRPr="00B07219" w:rsidRDefault="00BF5A57" w:rsidP="00593820">
            <w:pPr>
              <w:tabs>
                <w:tab w:val="left" w:pos="-14"/>
              </w:tabs>
              <w:jc w:val="center"/>
              <w:rPr>
                <w:b/>
                <w:sz w:val="16"/>
                <w:szCs w:val="16"/>
                <w:lang w:val="uk-UA"/>
              </w:rPr>
            </w:pPr>
            <w:r w:rsidRPr="00B07219">
              <w:rPr>
                <w:b/>
                <w:sz w:val="16"/>
                <w:szCs w:val="16"/>
                <w:lang w:val="uk-UA"/>
              </w:rPr>
              <w:t>________________________________</w:t>
            </w:r>
          </w:p>
          <w:p w:rsidR="00BF5A57" w:rsidRPr="00B07219" w:rsidRDefault="00BF5A57" w:rsidP="00593820">
            <w:pPr>
              <w:tabs>
                <w:tab w:val="left" w:pos="-14"/>
              </w:tabs>
              <w:jc w:val="center"/>
              <w:rPr>
                <w:b/>
                <w:sz w:val="16"/>
                <w:szCs w:val="16"/>
                <w:lang w:val="uk-UA"/>
              </w:rPr>
            </w:pPr>
          </w:p>
        </w:tc>
      </w:tr>
      <w:tr w:rsidR="00BF5A57" w:rsidRPr="00B07219" w:rsidTr="00593820">
        <w:trPr>
          <w:trHeight w:val="529"/>
        </w:trPr>
        <w:tc>
          <w:tcPr>
            <w:tcW w:w="4500" w:type="dxa"/>
          </w:tcPr>
          <w:p w:rsidR="00BF5A57" w:rsidRPr="00B07219" w:rsidRDefault="00BF5A57" w:rsidP="00593820">
            <w:pPr>
              <w:jc w:val="center"/>
              <w:rPr>
                <w:i/>
                <w:sz w:val="16"/>
                <w:szCs w:val="16"/>
                <w:lang w:val="uk-UA"/>
              </w:rPr>
            </w:pPr>
            <w:r w:rsidRPr="00B07219">
              <w:rPr>
                <w:i/>
                <w:sz w:val="16"/>
                <w:szCs w:val="16"/>
                <w:lang w:val="uk-UA"/>
              </w:rPr>
              <w:t>__________________________ (підпис уповноваженої особи)</w:t>
            </w:r>
          </w:p>
          <w:p w:rsidR="00BF5A57" w:rsidRPr="00B07219" w:rsidRDefault="00BF5A57" w:rsidP="00593820">
            <w:pPr>
              <w:jc w:val="center"/>
              <w:rPr>
                <w:i/>
                <w:sz w:val="16"/>
                <w:szCs w:val="16"/>
                <w:lang w:val="uk-UA"/>
              </w:rPr>
            </w:pPr>
          </w:p>
        </w:tc>
        <w:tc>
          <w:tcPr>
            <w:tcW w:w="5040" w:type="dxa"/>
          </w:tcPr>
          <w:p w:rsidR="00BF5A57" w:rsidRPr="00B07219" w:rsidRDefault="00BF5A57" w:rsidP="00593820">
            <w:pPr>
              <w:tabs>
                <w:tab w:val="left" w:pos="-14"/>
              </w:tabs>
              <w:jc w:val="center"/>
              <w:rPr>
                <w:i/>
                <w:sz w:val="16"/>
                <w:szCs w:val="16"/>
                <w:lang w:val="uk-UA"/>
              </w:rPr>
            </w:pPr>
          </w:p>
        </w:tc>
      </w:tr>
    </w:tbl>
    <w:p w:rsidR="00BF5A57" w:rsidRDefault="00BF5A57" w:rsidP="009A0AE9">
      <w:pPr>
        <w:rPr>
          <w:lang w:val="en-US"/>
        </w:rPr>
      </w:pPr>
    </w:p>
    <w:p w:rsidR="00BF5A57" w:rsidRPr="00BF5A57" w:rsidRDefault="00BF5A57" w:rsidP="009A0AE9">
      <w:pPr>
        <w:rPr>
          <w:lang w:val="en-US"/>
        </w:rPr>
      </w:pPr>
    </w:p>
    <w:p w:rsidR="009A0AE9" w:rsidRPr="00B07219" w:rsidRDefault="009A0AE9" w:rsidP="009A0AE9">
      <w:pPr>
        <w:rPr>
          <w:lang w:val="uk-UA"/>
        </w:rPr>
      </w:pPr>
    </w:p>
    <w:p w:rsidR="009A0AE9" w:rsidRPr="00B07219" w:rsidRDefault="009A0AE9" w:rsidP="009A0AE9">
      <w:pPr>
        <w:rPr>
          <w:lang w:val="uk-UA"/>
        </w:rPr>
      </w:pPr>
      <w:r w:rsidRPr="00B07219">
        <w:rPr>
          <w:lang w:val="uk-UA"/>
        </w:rPr>
        <w:br w:type="page"/>
      </w:r>
    </w:p>
    <w:p w:rsidR="009A0AE9" w:rsidRDefault="00AB5406" w:rsidP="009A0AE9">
      <w:pPr>
        <w:jc w:val="right"/>
        <w:rPr>
          <w:b/>
          <w:lang w:val="en-US"/>
        </w:rPr>
      </w:pPr>
      <w:r w:rsidRPr="00AB5406">
        <w:rPr>
          <w:b/>
          <w:lang w:val="uk-UA"/>
        </w:rPr>
        <w:lastRenderedPageBreak/>
        <w:t xml:space="preserve">Додаток </w:t>
      </w:r>
      <w:r w:rsidR="009A0AE9" w:rsidRPr="00AB5406">
        <w:rPr>
          <w:b/>
          <w:lang w:val="uk-UA"/>
        </w:rPr>
        <w:t xml:space="preserve">№ 5 </w:t>
      </w:r>
      <w:r w:rsidRPr="00AB5406">
        <w:rPr>
          <w:b/>
          <w:lang w:val="uk-UA"/>
        </w:rPr>
        <w:t>до Договору</w:t>
      </w:r>
    </w:p>
    <w:p w:rsidR="00BF5A57" w:rsidRPr="00BF5A57" w:rsidRDefault="00BF5A57" w:rsidP="009A0AE9">
      <w:pPr>
        <w:jc w:val="right"/>
        <w:rPr>
          <w:b/>
          <w:lang w:val="en-US"/>
        </w:rPr>
      </w:pPr>
      <w:r>
        <w:rPr>
          <w:b/>
          <w:lang w:val="uk-UA"/>
        </w:rPr>
        <w:t>№ _________ від _______________</w:t>
      </w:r>
    </w:p>
    <w:p w:rsidR="009A0AE9" w:rsidRPr="00B07219" w:rsidRDefault="009A0AE9" w:rsidP="009A0AE9">
      <w:pPr>
        <w:jc w:val="center"/>
        <w:rPr>
          <w:b/>
          <w:lang w:val="uk-UA"/>
        </w:rPr>
      </w:pPr>
      <w:r w:rsidRPr="00B07219">
        <w:rPr>
          <w:b/>
          <w:lang w:val="uk-UA"/>
        </w:rPr>
        <w:t>Вартість Послуг</w:t>
      </w:r>
    </w:p>
    <w:p w:rsidR="009A0AE9" w:rsidRPr="00B07219" w:rsidRDefault="009A0AE9" w:rsidP="009A0AE9">
      <w:pPr>
        <w:rPr>
          <w:lang w:val="uk-UA"/>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79760D" w:rsidRPr="005F63E4" w:rsidTr="00937CD3">
        <w:tc>
          <w:tcPr>
            <w:tcW w:w="458"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jc w:val="center"/>
              <w:rPr>
                <w:b/>
                <w:lang w:val="uk-UA" w:eastAsia="ar-SA"/>
              </w:rPr>
            </w:pPr>
            <w:r w:rsidRPr="005F63E4">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jc w:val="center"/>
              <w:rPr>
                <w:b/>
                <w:lang w:val="uk-UA" w:eastAsia="ar-SA"/>
              </w:rPr>
            </w:pPr>
            <w:r>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jc w:val="center"/>
              <w:rPr>
                <w:b/>
                <w:lang w:val="uk-UA" w:eastAsia="ar-SA"/>
              </w:rPr>
            </w:pPr>
            <w:r w:rsidRPr="005F63E4">
              <w:rPr>
                <w:b/>
                <w:lang w:val="uk-UA" w:eastAsia="ar-SA"/>
              </w:rPr>
              <w:t>Ставки, грн./</w:t>
            </w:r>
            <w:r>
              <w:rPr>
                <w:b/>
                <w:lang w:val="uk-UA" w:eastAsia="ar-SA"/>
              </w:rPr>
              <w:t>міс</w:t>
            </w:r>
            <w:r w:rsidRPr="005F63E4">
              <w:rPr>
                <w:b/>
                <w:lang w:val="uk-UA" w:eastAsia="ar-SA"/>
              </w:rPr>
              <w:t>. без урахування ПДВ</w:t>
            </w:r>
          </w:p>
        </w:tc>
      </w:tr>
      <w:tr w:rsidR="0079760D" w:rsidRPr="005F63E4" w:rsidTr="00937CD3">
        <w:tc>
          <w:tcPr>
            <w:tcW w:w="458"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jc w:val="center"/>
              <w:rPr>
                <w:sz w:val="22"/>
                <w:szCs w:val="22"/>
                <w:lang w:val="uk-UA" w:eastAsia="ar-SA"/>
              </w:rPr>
            </w:pPr>
            <w:r w:rsidRPr="005F63E4">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79760D" w:rsidRPr="005F63E4" w:rsidRDefault="0079760D" w:rsidP="00937CD3">
            <w:pPr>
              <w:suppressAutoHyphens/>
              <w:spacing w:before="80"/>
              <w:jc w:val="center"/>
              <w:rPr>
                <w:sz w:val="22"/>
                <w:szCs w:val="22"/>
                <w:lang w:val="uk-UA" w:eastAsia="ar-SA"/>
              </w:rPr>
            </w:pPr>
          </w:p>
        </w:tc>
      </w:tr>
      <w:tr w:rsidR="0079760D" w:rsidRPr="005F63E4" w:rsidTr="00937CD3">
        <w:tc>
          <w:tcPr>
            <w:tcW w:w="458"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jc w:val="center"/>
              <w:rPr>
                <w:sz w:val="22"/>
                <w:szCs w:val="22"/>
                <w:lang w:val="uk-UA" w:eastAsia="ar-SA"/>
              </w:rPr>
            </w:pPr>
            <w:r w:rsidRPr="005F63E4">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hideMark/>
          </w:tcPr>
          <w:p w:rsidR="0079760D" w:rsidRPr="005F63E4" w:rsidRDefault="0079760D" w:rsidP="00937CD3">
            <w:pPr>
              <w:suppressAutoHyphens/>
              <w:spacing w:before="80"/>
              <w:rPr>
                <w:sz w:val="22"/>
                <w:szCs w:val="22"/>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79760D" w:rsidRPr="005F63E4" w:rsidRDefault="0079760D" w:rsidP="00937CD3">
            <w:pPr>
              <w:suppressAutoHyphens/>
              <w:spacing w:before="80"/>
              <w:jc w:val="center"/>
              <w:rPr>
                <w:sz w:val="22"/>
                <w:szCs w:val="22"/>
                <w:lang w:val="uk-UA" w:eastAsia="ar-SA"/>
              </w:rPr>
            </w:pPr>
          </w:p>
        </w:tc>
      </w:tr>
      <w:tr w:rsidR="0079760D" w:rsidRPr="005F63E4" w:rsidTr="00937CD3">
        <w:tc>
          <w:tcPr>
            <w:tcW w:w="5778" w:type="dxa"/>
            <w:gridSpan w:val="2"/>
            <w:tcBorders>
              <w:top w:val="single" w:sz="4" w:space="0" w:color="auto"/>
              <w:left w:val="single" w:sz="4" w:space="0" w:color="auto"/>
              <w:bottom w:val="single" w:sz="4" w:space="0" w:color="auto"/>
              <w:right w:val="single" w:sz="4" w:space="0" w:color="auto"/>
            </w:tcBorders>
          </w:tcPr>
          <w:p w:rsidR="0079760D" w:rsidRPr="005D42FF" w:rsidRDefault="0079760D" w:rsidP="00937CD3">
            <w:pPr>
              <w:suppressAutoHyphens/>
              <w:spacing w:before="80"/>
              <w:jc w:val="both"/>
              <w:rPr>
                <w:b/>
                <w:i/>
                <w:sz w:val="22"/>
                <w:szCs w:val="22"/>
                <w:lang w:val="uk-UA" w:eastAsia="ar-SA"/>
              </w:rPr>
            </w:pPr>
            <w:r>
              <w:rPr>
                <w:b/>
                <w:i/>
                <w:lang w:val="uk-UA"/>
              </w:rPr>
              <w:t>З</w:t>
            </w:r>
            <w:r w:rsidRPr="005D42FF">
              <w:rPr>
                <w:b/>
                <w:i/>
                <w:lang w:val="uk-UA"/>
              </w:rPr>
              <w:t xml:space="preserve">агальна сума місячної </w:t>
            </w:r>
            <w:r w:rsidRPr="005D42FF">
              <w:rPr>
                <w:b/>
                <w:i/>
                <w:lang w:val="uk-UA" w:eastAsia="ar-SA"/>
              </w:rPr>
              <w:t>ставки оплати працівників Учасника</w:t>
            </w:r>
            <w:r>
              <w:rPr>
                <w:b/>
                <w:i/>
                <w:lang w:val="uk-UA" w:eastAsia="ar-SA"/>
              </w:rPr>
              <w:t>,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79760D" w:rsidRPr="005F63E4" w:rsidRDefault="0079760D" w:rsidP="00937CD3">
            <w:pPr>
              <w:suppressAutoHyphens/>
              <w:spacing w:before="80"/>
              <w:jc w:val="center"/>
              <w:rPr>
                <w:sz w:val="22"/>
                <w:szCs w:val="22"/>
                <w:lang w:val="uk-UA" w:eastAsia="ar-SA"/>
              </w:rPr>
            </w:pPr>
          </w:p>
        </w:tc>
      </w:tr>
    </w:tbl>
    <w:p w:rsidR="009A0AE9" w:rsidRPr="00B07219" w:rsidRDefault="009A0AE9" w:rsidP="009A0AE9">
      <w:pPr>
        <w:rPr>
          <w:lang w:val="uk-UA"/>
        </w:rPr>
      </w:pPr>
    </w:p>
    <w:p w:rsidR="009A0AE9" w:rsidRPr="00B07219" w:rsidRDefault="009A0AE9" w:rsidP="009A0AE9">
      <w:pPr>
        <w:rPr>
          <w:lang w:val="uk-UA"/>
        </w:rPr>
      </w:pPr>
    </w:p>
    <w:p w:rsidR="009A0AE9" w:rsidRPr="00B07219" w:rsidRDefault="009A0AE9" w:rsidP="009A0AE9">
      <w:pPr>
        <w:rPr>
          <w:lang w:val="uk-UA"/>
        </w:rPr>
      </w:pPr>
    </w:p>
    <w:tbl>
      <w:tblPr>
        <w:tblW w:w="9540" w:type="dxa"/>
        <w:tblInd w:w="108" w:type="dxa"/>
        <w:tblLayout w:type="fixed"/>
        <w:tblLook w:val="04A0" w:firstRow="1" w:lastRow="0" w:firstColumn="1" w:lastColumn="0" w:noHBand="0" w:noVBand="1"/>
      </w:tblPr>
      <w:tblGrid>
        <w:gridCol w:w="4500"/>
        <w:gridCol w:w="5040"/>
      </w:tblGrid>
      <w:tr w:rsidR="00BF5A57" w:rsidRPr="00B07219" w:rsidTr="00593820">
        <w:trPr>
          <w:trHeight w:val="529"/>
        </w:trPr>
        <w:tc>
          <w:tcPr>
            <w:tcW w:w="4500" w:type="dxa"/>
            <w:hideMark/>
          </w:tcPr>
          <w:p w:rsidR="00BF5A57" w:rsidRPr="00B07219" w:rsidRDefault="00BF5A57" w:rsidP="00593820">
            <w:pPr>
              <w:jc w:val="center"/>
              <w:rPr>
                <w:b/>
                <w:sz w:val="16"/>
                <w:szCs w:val="16"/>
                <w:lang w:val="uk-UA"/>
              </w:rPr>
            </w:pPr>
            <w:r w:rsidRPr="00B07219">
              <w:rPr>
                <w:b/>
                <w:sz w:val="16"/>
                <w:szCs w:val="16"/>
                <w:lang w:val="uk-UA"/>
              </w:rPr>
              <w:t>ЗАМОВНИК</w:t>
            </w:r>
          </w:p>
        </w:tc>
        <w:tc>
          <w:tcPr>
            <w:tcW w:w="5040" w:type="dxa"/>
            <w:hideMark/>
          </w:tcPr>
          <w:p w:rsidR="00BF5A57" w:rsidRPr="00B07219" w:rsidRDefault="00BF5A57" w:rsidP="00593820">
            <w:pPr>
              <w:tabs>
                <w:tab w:val="left" w:pos="-14"/>
              </w:tabs>
              <w:jc w:val="center"/>
              <w:rPr>
                <w:b/>
                <w:sz w:val="16"/>
                <w:szCs w:val="16"/>
                <w:lang w:val="uk-UA"/>
              </w:rPr>
            </w:pPr>
            <w:r w:rsidRPr="00B07219">
              <w:rPr>
                <w:b/>
                <w:sz w:val="16"/>
                <w:szCs w:val="16"/>
                <w:lang w:val="uk-UA"/>
              </w:rPr>
              <w:t>ВИКОНАВЕЦЬ</w:t>
            </w:r>
          </w:p>
        </w:tc>
      </w:tr>
      <w:tr w:rsidR="00BF5A57" w:rsidRPr="00B07219" w:rsidTr="00593820">
        <w:trPr>
          <w:trHeight w:val="529"/>
        </w:trPr>
        <w:tc>
          <w:tcPr>
            <w:tcW w:w="4500" w:type="dxa"/>
          </w:tcPr>
          <w:p w:rsidR="00BF5A57" w:rsidRPr="00B07219" w:rsidRDefault="00BF5A57" w:rsidP="00593820">
            <w:pPr>
              <w:jc w:val="center"/>
              <w:rPr>
                <w:b/>
                <w:sz w:val="16"/>
                <w:szCs w:val="16"/>
                <w:lang w:val="uk-UA"/>
              </w:rPr>
            </w:pPr>
            <w:r w:rsidRPr="00B07219">
              <w:rPr>
                <w:b/>
                <w:sz w:val="16"/>
                <w:szCs w:val="16"/>
                <w:lang w:val="uk-UA"/>
              </w:rPr>
              <w:t>ПУБЛІЧНЕ АКЦІОНЕРНЕ ТОВАРИСТВО АКЦІОНЕРНИЙ БАНК «УКРГАЗБАНК»</w:t>
            </w:r>
          </w:p>
          <w:p w:rsidR="00BF5A57" w:rsidRPr="00B07219" w:rsidRDefault="00BF5A57" w:rsidP="00593820">
            <w:pPr>
              <w:jc w:val="center"/>
              <w:rPr>
                <w:b/>
                <w:sz w:val="16"/>
                <w:szCs w:val="16"/>
                <w:lang w:val="uk-UA"/>
              </w:rPr>
            </w:pPr>
          </w:p>
        </w:tc>
        <w:tc>
          <w:tcPr>
            <w:tcW w:w="5040" w:type="dxa"/>
          </w:tcPr>
          <w:p w:rsidR="00BF5A57" w:rsidRPr="00B07219" w:rsidRDefault="00BF5A57" w:rsidP="00593820">
            <w:pPr>
              <w:tabs>
                <w:tab w:val="left" w:pos="-14"/>
              </w:tabs>
              <w:jc w:val="center"/>
              <w:rPr>
                <w:b/>
                <w:sz w:val="16"/>
                <w:szCs w:val="16"/>
                <w:lang w:val="uk-UA"/>
              </w:rPr>
            </w:pPr>
            <w:r w:rsidRPr="00B07219">
              <w:rPr>
                <w:b/>
                <w:sz w:val="16"/>
                <w:szCs w:val="16"/>
                <w:lang w:val="uk-UA"/>
              </w:rPr>
              <w:t>________________________________</w:t>
            </w:r>
          </w:p>
          <w:p w:rsidR="00BF5A57" w:rsidRPr="00B07219" w:rsidRDefault="00BF5A57" w:rsidP="00593820">
            <w:pPr>
              <w:tabs>
                <w:tab w:val="left" w:pos="-14"/>
              </w:tabs>
              <w:jc w:val="center"/>
              <w:rPr>
                <w:b/>
                <w:sz w:val="16"/>
                <w:szCs w:val="16"/>
                <w:lang w:val="uk-UA"/>
              </w:rPr>
            </w:pPr>
          </w:p>
        </w:tc>
      </w:tr>
      <w:tr w:rsidR="00BF5A57" w:rsidRPr="00B07219" w:rsidTr="00593820">
        <w:trPr>
          <w:trHeight w:val="529"/>
        </w:trPr>
        <w:tc>
          <w:tcPr>
            <w:tcW w:w="4500" w:type="dxa"/>
          </w:tcPr>
          <w:p w:rsidR="00BF5A57" w:rsidRPr="00B07219" w:rsidRDefault="00BF5A57" w:rsidP="00593820">
            <w:pPr>
              <w:jc w:val="center"/>
              <w:rPr>
                <w:i/>
                <w:sz w:val="16"/>
                <w:szCs w:val="16"/>
                <w:lang w:val="uk-UA"/>
              </w:rPr>
            </w:pPr>
            <w:r w:rsidRPr="00B07219">
              <w:rPr>
                <w:i/>
                <w:sz w:val="16"/>
                <w:szCs w:val="16"/>
                <w:lang w:val="uk-UA"/>
              </w:rPr>
              <w:t>__________________________ (підпис уповноваженої особи)</w:t>
            </w:r>
          </w:p>
          <w:p w:rsidR="00BF5A57" w:rsidRPr="00B07219" w:rsidRDefault="00BF5A57" w:rsidP="00593820">
            <w:pPr>
              <w:jc w:val="center"/>
              <w:rPr>
                <w:i/>
                <w:sz w:val="16"/>
                <w:szCs w:val="16"/>
                <w:lang w:val="uk-UA"/>
              </w:rPr>
            </w:pPr>
          </w:p>
        </w:tc>
        <w:tc>
          <w:tcPr>
            <w:tcW w:w="5040" w:type="dxa"/>
          </w:tcPr>
          <w:p w:rsidR="00BF5A57" w:rsidRPr="00B07219" w:rsidRDefault="00BF5A57" w:rsidP="00593820">
            <w:pPr>
              <w:tabs>
                <w:tab w:val="left" w:pos="-14"/>
              </w:tabs>
              <w:jc w:val="center"/>
              <w:rPr>
                <w:i/>
                <w:sz w:val="16"/>
                <w:szCs w:val="16"/>
                <w:lang w:val="uk-UA"/>
              </w:rPr>
            </w:pPr>
          </w:p>
        </w:tc>
      </w:tr>
    </w:tbl>
    <w:p w:rsidR="009A0AE9" w:rsidRPr="00B07219" w:rsidRDefault="009A0AE9" w:rsidP="009A0AE9">
      <w:pPr>
        <w:rPr>
          <w:lang w:val="uk-UA"/>
        </w:rPr>
      </w:pPr>
    </w:p>
    <w:p w:rsidR="009A0AE9" w:rsidRPr="00DE5892" w:rsidRDefault="009A0AE9" w:rsidP="009A0AE9">
      <w:pPr>
        <w:jc w:val="both"/>
        <w:rPr>
          <w:b/>
          <w:bCs/>
          <w:color w:val="000000" w:themeColor="text1"/>
          <w:lang w:val="uk-UA"/>
        </w:rPr>
      </w:pPr>
    </w:p>
    <w:sectPr w:rsidR="009A0AE9" w:rsidRPr="00DE5892" w:rsidSect="00030409">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88" w:rsidRDefault="00B96788">
      <w:r>
        <w:separator/>
      </w:r>
    </w:p>
  </w:endnote>
  <w:endnote w:type="continuationSeparator" w:id="0">
    <w:p w:rsidR="00B96788" w:rsidRDefault="00B96788">
      <w:r>
        <w:continuationSeparator/>
      </w:r>
    </w:p>
  </w:endnote>
  <w:endnote w:type="continuationNotice" w:id="1">
    <w:p w:rsidR="00B96788" w:rsidRDefault="00B9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AB5406" w:rsidRDefault="00AB5406">
        <w:pPr>
          <w:pStyle w:val="a7"/>
          <w:jc w:val="center"/>
        </w:pPr>
        <w:r>
          <w:fldChar w:fldCharType="begin"/>
        </w:r>
        <w:r>
          <w:instrText>PAGE   \* MERGEFORMAT</w:instrText>
        </w:r>
        <w:r>
          <w:fldChar w:fldCharType="separate"/>
        </w:r>
        <w:r w:rsidR="00AE69A2">
          <w:rPr>
            <w:noProof/>
          </w:rPr>
          <w:t>84</w:t>
        </w:r>
        <w:r>
          <w:fldChar w:fldCharType="end"/>
        </w:r>
      </w:p>
    </w:sdtContent>
  </w:sdt>
  <w:p w:rsidR="00AB5406" w:rsidRPr="001D5733" w:rsidRDefault="00AB5406" w:rsidP="00F73701">
    <w:pPr>
      <w:pStyle w:val="a7"/>
      <w:ind w:right="360"/>
      <w:rPr>
        <w:rFonts w:ascii="Arial" w:hAnsi="Arial" w:cs="Arial"/>
        <w:sz w:val="18"/>
        <w:lang w:val="uk-UA"/>
      </w:rPr>
    </w:pPr>
    <w:r>
      <w:rPr>
        <w:rFonts w:ascii="Arial" w:hAnsi="Arial" w:cs="Arial"/>
        <w:sz w:val="18"/>
        <w:lang w:val="uk-UA"/>
      </w:rPr>
      <w:t xml:space="preserve">       </w:t>
    </w:r>
  </w:p>
  <w:p w:rsidR="00AB5406" w:rsidRDefault="00AB54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88" w:rsidRDefault="00B96788">
      <w:r>
        <w:separator/>
      </w:r>
    </w:p>
  </w:footnote>
  <w:footnote w:type="continuationSeparator" w:id="0">
    <w:p w:rsidR="00B96788" w:rsidRDefault="00B96788">
      <w:r>
        <w:continuationSeparator/>
      </w:r>
    </w:p>
  </w:footnote>
  <w:footnote w:type="continuationNotice" w:id="1">
    <w:p w:rsidR="00B96788" w:rsidRDefault="00B967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8F0A68"/>
    <w:multiLevelType w:val="hybridMultilevel"/>
    <w:tmpl w:val="EC7E6680"/>
    <w:lvl w:ilvl="0" w:tplc="E42C095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9FF34BB"/>
    <w:multiLevelType w:val="hybridMultilevel"/>
    <w:tmpl w:val="0C3EF14C"/>
    <w:lvl w:ilvl="0" w:tplc="BA36316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nsid w:val="21271BAE"/>
    <w:multiLevelType w:val="hybridMultilevel"/>
    <w:tmpl w:val="E85469C6"/>
    <w:lvl w:ilvl="0" w:tplc="E3E2E5C2">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1FB594A"/>
    <w:multiLevelType w:val="hybridMultilevel"/>
    <w:tmpl w:val="23B66C1E"/>
    <w:lvl w:ilvl="0" w:tplc="F312879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5">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A6587D"/>
    <w:multiLevelType w:val="hybridMultilevel"/>
    <w:tmpl w:val="6ED2F446"/>
    <w:lvl w:ilvl="0" w:tplc="E018984E">
      <w:start w:val="1"/>
      <w:numFmt w:val="decimal"/>
      <w:lvlText w:val="%1."/>
      <w:lvlJc w:val="left"/>
      <w:pPr>
        <w:ind w:left="1494" w:hanging="360"/>
      </w:pPr>
      <w:rPr>
        <w:rFonts w:hint="default"/>
        <w:b/>
        <w:i/>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8E94E92"/>
    <w:multiLevelType w:val="hybridMultilevel"/>
    <w:tmpl w:val="D562A5E4"/>
    <w:lvl w:ilvl="0" w:tplc="66DEBF3C">
      <w:start w:val="1"/>
      <w:numFmt w:val="decimal"/>
      <w:lvlText w:val="%1."/>
      <w:lvlJc w:val="left"/>
      <w:pPr>
        <w:ind w:left="1494" w:hanging="360"/>
      </w:pPr>
      <w:rPr>
        <w:rFonts w:hint="default"/>
        <w:b/>
        <w:i/>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2D8614B"/>
    <w:multiLevelType w:val="hybridMultilevel"/>
    <w:tmpl w:val="3A76247E"/>
    <w:lvl w:ilvl="0" w:tplc="7D6C2A2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74F3A"/>
    <w:multiLevelType w:val="hybridMultilevel"/>
    <w:tmpl w:val="62E8B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55D8111B"/>
    <w:multiLevelType w:val="hybridMultilevel"/>
    <w:tmpl w:val="FCF60F5C"/>
    <w:lvl w:ilvl="0" w:tplc="C10EC59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2B147B"/>
    <w:multiLevelType w:val="hybridMultilevel"/>
    <w:tmpl w:val="978ED136"/>
    <w:lvl w:ilvl="0" w:tplc="9ECED9D0">
      <w:start w:val="1"/>
      <w:numFmt w:val="decimal"/>
      <w:lvlText w:val="%1."/>
      <w:lvlJc w:val="left"/>
      <w:pPr>
        <w:ind w:left="1428" w:hanging="360"/>
      </w:pPr>
      <w:rPr>
        <w:rFonts w:hint="default"/>
        <w:b/>
        <w: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33F4028"/>
    <w:multiLevelType w:val="hybridMultilevel"/>
    <w:tmpl w:val="DEDEAD2A"/>
    <w:lvl w:ilvl="0" w:tplc="61E4E65C">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65D900C5"/>
    <w:multiLevelType w:val="hybridMultilevel"/>
    <w:tmpl w:val="44CA4784"/>
    <w:lvl w:ilvl="0" w:tplc="CD9693D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nsid w:val="698306C3"/>
    <w:multiLevelType w:val="hybridMultilevel"/>
    <w:tmpl w:val="04F46FBA"/>
    <w:lvl w:ilvl="0" w:tplc="8D4E67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0">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4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2E5741"/>
    <w:multiLevelType w:val="hybridMultilevel"/>
    <w:tmpl w:val="3E76888C"/>
    <w:lvl w:ilvl="0" w:tplc="B1441E00">
      <w:start w:val="1"/>
      <w:numFmt w:val="decimal"/>
      <w:lvlText w:val="%1."/>
      <w:lvlJc w:val="left"/>
      <w:pPr>
        <w:ind w:left="1428" w:hanging="360"/>
      </w:pPr>
      <w:rPr>
        <w:rFonts w:hint="default"/>
        <w:b/>
        <w: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21"/>
  </w:num>
  <w:num w:numId="3">
    <w:abstractNumId w:val="14"/>
  </w:num>
  <w:num w:numId="4">
    <w:abstractNumId w:val="2"/>
  </w:num>
  <w:num w:numId="5">
    <w:abstractNumId w:val="0"/>
  </w:num>
  <w:num w:numId="6">
    <w:abstractNumId w:val="8"/>
  </w:num>
  <w:num w:numId="7">
    <w:abstractNumId w:val="33"/>
  </w:num>
  <w:num w:numId="8">
    <w:abstractNumId w:val="13"/>
  </w:num>
  <w:num w:numId="9">
    <w:abstractNumId w:val="3"/>
  </w:num>
  <w:num w:numId="10">
    <w:abstractNumId w:val="7"/>
  </w:num>
  <w:num w:numId="11">
    <w:abstractNumId w:val="19"/>
  </w:num>
  <w:num w:numId="12">
    <w:abstractNumId w:val="28"/>
  </w:num>
  <w:num w:numId="13">
    <w:abstractNumId w:val="39"/>
  </w:num>
  <w:num w:numId="14">
    <w:abstractNumId w:val="30"/>
  </w:num>
  <w:num w:numId="15">
    <w:abstractNumId w:val="32"/>
  </w:num>
  <w:num w:numId="16">
    <w:abstractNumId w:val="9"/>
  </w:num>
  <w:num w:numId="17">
    <w:abstractNumId w:val="37"/>
  </w:num>
  <w:num w:numId="18">
    <w:abstractNumId w:val="5"/>
  </w:num>
  <w:num w:numId="19">
    <w:abstractNumId w:val="16"/>
  </w:num>
  <w:num w:numId="20">
    <w:abstractNumId w:val="23"/>
  </w:num>
  <w:num w:numId="21">
    <w:abstractNumId w:val="18"/>
  </w:num>
  <w:num w:numId="22">
    <w:abstractNumId w:val="22"/>
  </w:num>
  <w:num w:numId="23">
    <w:abstractNumId w:val="27"/>
  </w:num>
  <w:num w:numId="24">
    <w:abstractNumId w:val="41"/>
  </w:num>
  <w:num w:numId="25">
    <w:abstractNumId w:val="4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1"/>
  </w:num>
  <w:num w:numId="29">
    <w:abstractNumId w:val="42"/>
  </w:num>
  <w:num w:numId="30">
    <w:abstractNumId w:val="20"/>
  </w:num>
  <w:num w:numId="31">
    <w:abstractNumId w:val="38"/>
  </w:num>
  <w:num w:numId="32">
    <w:abstractNumId w:val="29"/>
  </w:num>
  <w:num w:numId="33">
    <w:abstractNumId w:val="24"/>
  </w:num>
  <w:num w:numId="34">
    <w:abstractNumId w:val="26"/>
  </w:num>
  <w:num w:numId="35">
    <w:abstractNumId w:val="12"/>
  </w:num>
  <w:num w:numId="36">
    <w:abstractNumId w:val="4"/>
  </w:num>
  <w:num w:numId="37">
    <w:abstractNumId w:val="11"/>
  </w:num>
  <w:num w:numId="38">
    <w:abstractNumId w:val="1"/>
  </w:num>
  <w:num w:numId="39">
    <w:abstractNumId w:val="36"/>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0692"/>
    <w:rsid w:val="0000191D"/>
    <w:rsid w:val="00001AD5"/>
    <w:rsid w:val="00004AE5"/>
    <w:rsid w:val="000133C1"/>
    <w:rsid w:val="0002523D"/>
    <w:rsid w:val="00025E77"/>
    <w:rsid w:val="000278E6"/>
    <w:rsid w:val="00030409"/>
    <w:rsid w:val="00030479"/>
    <w:rsid w:val="00030881"/>
    <w:rsid w:val="00031C2C"/>
    <w:rsid w:val="00032328"/>
    <w:rsid w:val="00032F61"/>
    <w:rsid w:val="00034419"/>
    <w:rsid w:val="000375BD"/>
    <w:rsid w:val="00041FF0"/>
    <w:rsid w:val="00042C6D"/>
    <w:rsid w:val="00043A03"/>
    <w:rsid w:val="00043B79"/>
    <w:rsid w:val="000442FD"/>
    <w:rsid w:val="00045298"/>
    <w:rsid w:val="00047DB9"/>
    <w:rsid w:val="00050B2C"/>
    <w:rsid w:val="00052385"/>
    <w:rsid w:val="0005353B"/>
    <w:rsid w:val="00056A5A"/>
    <w:rsid w:val="00057EEC"/>
    <w:rsid w:val="00063205"/>
    <w:rsid w:val="00063E4E"/>
    <w:rsid w:val="00066B34"/>
    <w:rsid w:val="00070974"/>
    <w:rsid w:val="0007188D"/>
    <w:rsid w:val="000736CC"/>
    <w:rsid w:val="00075364"/>
    <w:rsid w:val="00075B2A"/>
    <w:rsid w:val="00075C52"/>
    <w:rsid w:val="00080C8F"/>
    <w:rsid w:val="00081F94"/>
    <w:rsid w:val="00083B62"/>
    <w:rsid w:val="000847FE"/>
    <w:rsid w:val="000877C0"/>
    <w:rsid w:val="00091480"/>
    <w:rsid w:val="00095D36"/>
    <w:rsid w:val="00095FD0"/>
    <w:rsid w:val="00096F0C"/>
    <w:rsid w:val="000A07AF"/>
    <w:rsid w:val="000A12B8"/>
    <w:rsid w:val="000A5409"/>
    <w:rsid w:val="000A5588"/>
    <w:rsid w:val="000C3330"/>
    <w:rsid w:val="000C439B"/>
    <w:rsid w:val="000C4A4C"/>
    <w:rsid w:val="000C4D7B"/>
    <w:rsid w:val="000C65B2"/>
    <w:rsid w:val="000D1086"/>
    <w:rsid w:val="000D11B0"/>
    <w:rsid w:val="000D1C5B"/>
    <w:rsid w:val="000D24DD"/>
    <w:rsid w:val="000D3781"/>
    <w:rsid w:val="000D3CD2"/>
    <w:rsid w:val="000D501B"/>
    <w:rsid w:val="000E2B9A"/>
    <w:rsid w:val="000E39D4"/>
    <w:rsid w:val="000E3EA6"/>
    <w:rsid w:val="000E5A6F"/>
    <w:rsid w:val="000F071A"/>
    <w:rsid w:val="000F081B"/>
    <w:rsid w:val="000F0DE1"/>
    <w:rsid w:val="000F4285"/>
    <w:rsid w:val="000F4954"/>
    <w:rsid w:val="001046F3"/>
    <w:rsid w:val="00104899"/>
    <w:rsid w:val="00105A82"/>
    <w:rsid w:val="00106E16"/>
    <w:rsid w:val="00107506"/>
    <w:rsid w:val="0011062E"/>
    <w:rsid w:val="00111F54"/>
    <w:rsid w:val="001137D5"/>
    <w:rsid w:val="00113B6D"/>
    <w:rsid w:val="00113BF4"/>
    <w:rsid w:val="00114652"/>
    <w:rsid w:val="0011529F"/>
    <w:rsid w:val="001165EA"/>
    <w:rsid w:val="001176CC"/>
    <w:rsid w:val="0012248E"/>
    <w:rsid w:val="00124878"/>
    <w:rsid w:val="00125F86"/>
    <w:rsid w:val="00126314"/>
    <w:rsid w:val="00130719"/>
    <w:rsid w:val="00130834"/>
    <w:rsid w:val="001338FD"/>
    <w:rsid w:val="00140745"/>
    <w:rsid w:val="00140C72"/>
    <w:rsid w:val="001427E8"/>
    <w:rsid w:val="001437CF"/>
    <w:rsid w:val="00143E9C"/>
    <w:rsid w:val="00144822"/>
    <w:rsid w:val="00147386"/>
    <w:rsid w:val="00150272"/>
    <w:rsid w:val="00150403"/>
    <w:rsid w:val="001536E8"/>
    <w:rsid w:val="00153A6C"/>
    <w:rsid w:val="00157EF9"/>
    <w:rsid w:val="00160E0A"/>
    <w:rsid w:val="00165A7F"/>
    <w:rsid w:val="00165C23"/>
    <w:rsid w:val="00165FEF"/>
    <w:rsid w:val="0017193A"/>
    <w:rsid w:val="00174576"/>
    <w:rsid w:val="00174D7A"/>
    <w:rsid w:val="001754C8"/>
    <w:rsid w:val="00184B1D"/>
    <w:rsid w:val="001877F6"/>
    <w:rsid w:val="00190FA9"/>
    <w:rsid w:val="00191A9B"/>
    <w:rsid w:val="00193A06"/>
    <w:rsid w:val="00194645"/>
    <w:rsid w:val="00194765"/>
    <w:rsid w:val="00194D64"/>
    <w:rsid w:val="00197156"/>
    <w:rsid w:val="001A1794"/>
    <w:rsid w:val="001A224E"/>
    <w:rsid w:val="001A73EE"/>
    <w:rsid w:val="001A7B10"/>
    <w:rsid w:val="001B036B"/>
    <w:rsid w:val="001B0C31"/>
    <w:rsid w:val="001B2E1E"/>
    <w:rsid w:val="001B41A0"/>
    <w:rsid w:val="001B564A"/>
    <w:rsid w:val="001B59C6"/>
    <w:rsid w:val="001B79F0"/>
    <w:rsid w:val="001C08C5"/>
    <w:rsid w:val="001C2469"/>
    <w:rsid w:val="001C2737"/>
    <w:rsid w:val="001C502E"/>
    <w:rsid w:val="001C660E"/>
    <w:rsid w:val="001C7DB6"/>
    <w:rsid w:val="001D0A98"/>
    <w:rsid w:val="001D1FD6"/>
    <w:rsid w:val="001D282E"/>
    <w:rsid w:val="001D3D83"/>
    <w:rsid w:val="001D7071"/>
    <w:rsid w:val="001E1407"/>
    <w:rsid w:val="001E1EFC"/>
    <w:rsid w:val="001E247D"/>
    <w:rsid w:val="001E6EC6"/>
    <w:rsid w:val="001E7F9D"/>
    <w:rsid w:val="001F3567"/>
    <w:rsid w:val="002018C7"/>
    <w:rsid w:val="00202988"/>
    <w:rsid w:val="00204AA7"/>
    <w:rsid w:val="002052BA"/>
    <w:rsid w:val="00206E18"/>
    <w:rsid w:val="00207BA7"/>
    <w:rsid w:val="002104B3"/>
    <w:rsid w:val="00213D32"/>
    <w:rsid w:val="00216437"/>
    <w:rsid w:val="00216896"/>
    <w:rsid w:val="0021756D"/>
    <w:rsid w:val="0022278F"/>
    <w:rsid w:val="00224C07"/>
    <w:rsid w:val="002268BE"/>
    <w:rsid w:val="002271A9"/>
    <w:rsid w:val="002314A0"/>
    <w:rsid w:val="00233D52"/>
    <w:rsid w:val="00235AB8"/>
    <w:rsid w:val="0023673B"/>
    <w:rsid w:val="00240151"/>
    <w:rsid w:val="00241C05"/>
    <w:rsid w:val="00243783"/>
    <w:rsid w:val="00245C35"/>
    <w:rsid w:val="00246734"/>
    <w:rsid w:val="00254183"/>
    <w:rsid w:val="00254810"/>
    <w:rsid w:val="00257998"/>
    <w:rsid w:val="00260E11"/>
    <w:rsid w:val="00260FD4"/>
    <w:rsid w:val="002618B7"/>
    <w:rsid w:val="0026325A"/>
    <w:rsid w:val="002639CA"/>
    <w:rsid w:val="00263AD9"/>
    <w:rsid w:val="002656A9"/>
    <w:rsid w:val="00266C10"/>
    <w:rsid w:val="00272AE6"/>
    <w:rsid w:val="00277A91"/>
    <w:rsid w:val="00277B1A"/>
    <w:rsid w:val="00280B13"/>
    <w:rsid w:val="00282306"/>
    <w:rsid w:val="0028636B"/>
    <w:rsid w:val="00292296"/>
    <w:rsid w:val="00292AD6"/>
    <w:rsid w:val="00293195"/>
    <w:rsid w:val="0029418A"/>
    <w:rsid w:val="00294D73"/>
    <w:rsid w:val="0029660A"/>
    <w:rsid w:val="0029672A"/>
    <w:rsid w:val="002A0137"/>
    <w:rsid w:val="002A497E"/>
    <w:rsid w:val="002A661F"/>
    <w:rsid w:val="002A6C27"/>
    <w:rsid w:val="002A7324"/>
    <w:rsid w:val="002B28ED"/>
    <w:rsid w:val="002B3B85"/>
    <w:rsid w:val="002B3ECC"/>
    <w:rsid w:val="002B466F"/>
    <w:rsid w:val="002B570E"/>
    <w:rsid w:val="002B7C33"/>
    <w:rsid w:val="002C0D08"/>
    <w:rsid w:val="002C10E8"/>
    <w:rsid w:val="002C1DD7"/>
    <w:rsid w:val="002C77EF"/>
    <w:rsid w:val="002D0D85"/>
    <w:rsid w:val="002D383C"/>
    <w:rsid w:val="002D5A1C"/>
    <w:rsid w:val="002D5BDF"/>
    <w:rsid w:val="002E17A1"/>
    <w:rsid w:val="002E2EF9"/>
    <w:rsid w:val="002E38DD"/>
    <w:rsid w:val="002E64D9"/>
    <w:rsid w:val="002E6588"/>
    <w:rsid w:val="002E6BEB"/>
    <w:rsid w:val="002F0320"/>
    <w:rsid w:val="002F282A"/>
    <w:rsid w:val="002F2AD0"/>
    <w:rsid w:val="002F2D2D"/>
    <w:rsid w:val="002F3AC2"/>
    <w:rsid w:val="002F432D"/>
    <w:rsid w:val="002F5709"/>
    <w:rsid w:val="002F6037"/>
    <w:rsid w:val="0030069F"/>
    <w:rsid w:val="0030143D"/>
    <w:rsid w:val="00302147"/>
    <w:rsid w:val="00302430"/>
    <w:rsid w:val="00305627"/>
    <w:rsid w:val="00305FAD"/>
    <w:rsid w:val="0031126A"/>
    <w:rsid w:val="0031236D"/>
    <w:rsid w:val="00314AED"/>
    <w:rsid w:val="00315585"/>
    <w:rsid w:val="00316372"/>
    <w:rsid w:val="0032001C"/>
    <w:rsid w:val="00326B5C"/>
    <w:rsid w:val="003343AD"/>
    <w:rsid w:val="003357DC"/>
    <w:rsid w:val="00341CB2"/>
    <w:rsid w:val="00341F54"/>
    <w:rsid w:val="00342903"/>
    <w:rsid w:val="0034459E"/>
    <w:rsid w:val="00351CA3"/>
    <w:rsid w:val="003524F6"/>
    <w:rsid w:val="00353041"/>
    <w:rsid w:val="00353677"/>
    <w:rsid w:val="0035433F"/>
    <w:rsid w:val="00364E6A"/>
    <w:rsid w:val="00365C68"/>
    <w:rsid w:val="00365CF1"/>
    <w:rsid w:val="003702E0"/>
    <w:rsid w:val="00370985"/>
    <w:rsid w:val="003714F6"/>
    <w:rsid w:val="00371BC3"/>
    <w:rsid w:val="003779BC"/>
    <w:rsid w:val="003805A1"/>
    <w:rsid w:val="00384154"/>
    <w:rsid w:val="003854AB"/>
    <w:rsid w:val="00385EAA"/>
    <w:rsid w:val="0038720B"/>
    <w:rsid w:val="00387919"/>
    <w:rsid w:val="00391AD1"/>
    <w:rsid w:val="00391F70"/>
    <w:rsid w:val="0039253F"/>
    <w:rsid w:val="00395B48"/>
    <w:rsid w:val="0039620F"/>
    <w:rsid w:val="00396CB3"/>
    <w:rsid w:val="0039761E"/>
    <w:rsid w:val="0039791E"/>
    <w:rsid w:val="003A1B3B"/>
    <w:rsid w:val="003A2B18"/>
    <w:rsid w:val="003A5218"/>
    <w:rsid w:val="003A6030"/>
    <w:rsid w:val="003A761F"/>
    <w:rsid w:val="003B22ED"/>
    <w:rsid w:val="003B32C0"/>
    <w:rsid w:val="003B3473"/>
    <w:rsid w:val="003B5688"/>
    <w:rsid w:val="003C1CF2"/>
    <w:rsid w:val="003C31C7"/>
    <w:rsid w:val="003C6B6E"/>
    <w:rsid w:val="003C7020"/>
    <w:rsid w:val="003D007E"/>
    <w:rsid w:val="003D204A"/>
    <w:rsid w:val="003D5808"/>
    <w:rsid w:val="003D5E1B"/>
    <w:rsid w:val="003E04E7"/>
    <w:rsid w:val="003E1337"/>
    <w:rsid w:val="003E6A3B"/>
    <w:rsid w:val="003F3457"/>
    <w:rsid w:val="003F361A"/>
    <w:rsid w:val="003F423A"/>
    <w:rsid w:val="003F490B"/>
    <w:rsid w:val="003F529E"/>
    <w:rsid w:val="003F7B3F"/>
    <w:rsid w:val="004005B9"/>
    <w:rsid w:val="00400AAF"/>
    <w:rsid w:val="00401D9D"/>
    <w:rsid w:val="00403311"/>
    <w:rsid w:val="004052F5"/>
    <w:rsid w:val="00405578"/>
    <w:rsid w:val="004108AD"/>
    <w:rsid w:val="004120D2"/>
    <w:rsid w:val="00413639"/>
    <w:rsid w:val="0041426C"/>
    <w:rsid w:val="00414941"/>
    <w:rsid w:val="00417F0A"/>
    <w:rsid w:val="0042205A"/>
    <w:rsid w:val="00424D17"/>
    <w:rsid w:val="00427C36"/>
    <w:rsid w:val="0043537D"/>
    <w:rsid w:val="00443044"/>
    <w:rsid w:val="0044386F"/>
    <w:rsid w:val="00446692"/>
    <w:rsid w:val="00447F2B"/>
    <w:rsid w:val="0045166B"/>
    <w:rsid w:val="004527A3"/>
    <w:rsid w:val="00455AEE"/>
    <w:rsid w:val="00457209"/>
    <w:rsid w:val="0046328E"/>
    <w:rsid w:val="004723D5"/>
    <w:rsid w:val="0047542D"/>
    <w:rsid w:val="00477E48"/>
    <w:rsid w:val="004822A0"/>
    <w:rsid w:val="004847D5"/>
    <w:rsid w:val="00484B6B"/>
    <w:rsid w:val="0049543A"/>
    <w:rsid w:val="00496C6C"/>
    <w:rsid w:val="00497BA7"/>
    <w:rsid w:val="004A1C92"/>
    <w:rsid w:val="004A3A13"/>
    <w:rsid w:val="004A6D31"/>
    <w:rsid w:val="004B339F"/>
    <w:rsid w:val="004B6260"/>
    <w:rsid w:val="004B714F"/>
    <w:rsid w:val="004B7AB7"/>
    <w:rsid w:val="004B7FDF"/>
    <w:rsid w:val="004C1293"/>
    <w:rsid w:val="004C1634"/>
    <w:rsid w:val="004C2E40"/>
    <w:rsid w:val="004C54CF"/>
    <w:rsid w:val="004D1913"/>
    <w:rsid w:val="004D2BF5"/>
    <w:rsid w:val="004D3948"/>
    <w:rsid w:val="004D3E8F"/>
    <w:rsid w:val="004E08D9"/>
    <w:rsid w:val="004E33B4"/>
    <w:rsid w:val="004E3A26"/>
    <w:rsid w:val="004E4F74"/>
    <w:rsid w:val="004E7FD1"/>
    <w:rsid w:val="004F1AFA"/>
    <w:rsid w:val="004F4458"/>
    <w:rsid w:val="004F7C92"/>
    <w:rsid w:val="005007BB"/>
    <w:rsid w:val="005020C3"/>
    <w:rsid w:val="00504AFA"/>
    <w:rsid w:val="00505D42"/>
    <w:rsid w:val="0051350F"/>
    <w:rsid w:val="00516FB4"/>
    <w:rsid w:val="00517AD8"/>
    <w:rsid w:val="005220A6"/>
    <w:rsid w:val="00522277"/>
    <w:rsid w:val="0052773F"/>
    <w:rsid w:val="0052780D"/>
    <w:rsid w:val="005301DD"/>
    <w:rsid w:val="005310A2"/>
    <w:rsid w:val="005316A1"/>
    <w:rsid w:val="005348AD"/>
    <w:rsid w:val="005348CE"/>
    <w:rsid w:val="005349F6"/>
    <w:rsid w:val="0053500F"/>
    <w:rsid w:val="00535A58"/>
    <w:rsid w:val="005401A6"/>
    <w:rsid w:val="00541C79"/>
    <w:rsid w:val="0054310A"/>
    <w:rsid w:val="00544D1B"/>
    <w:rsid w:val="005461E2"/>
    <w:rsid w:val="00546244"/>
    <w:rsid w:val="0054650C"/>
    <w:rsid w:val="00546F6A"/>
    <w:rsid w:val="00547798"/>
    <w:rsid w:val="00547D46"/>
    <w:rsid w:val="00551413"/>
    <w:rsid w:val="00551C48"/>
    <w:rsid w:val="005523EB"/>
    <w:rsid w:val="00554089"/>
    <w:rsid w:val="00555985"/>
    <w:rsid w:val="0055797D"/>
    <w:rsid w:val="00564FAD"/>
    <w:rsid w:val="0057379B"/>
    <w:rsid w:val="005742F4"/>
    <w:rsid w:val="005765BA"/>
    <w:rsid w:val="005802BA"/>
    <w:rsid w:val="00583EEF"/>
    <w:rsid w:val="00592908"/>
    <w:rsid w:val="00594A87"/>
    <w:rsid w:val="00597162"/>
    <w:rsid w:val="005A356D"/>
    <w:rsid w:val="005A3EE5"/>
    <w:rsid w:val="005A446F"/>
    <w:rsid w:val="005A531D"/>
    <w:rsid w:val="005A5D0F"/>
    <w:rsid w:val="005A6E7F"/>
    <w:rsid w:val="005B13BD"/>
    <w:rsid w:val="005B232D"/>
    <w:rsid w:val="005B2F4E"/>
    <w:rsid w:val="005B4653"/>
    <w:rsid w:val="005B7748"/>
    <w:rsid w:val="005B7F91"/>
    <w:rsid w:val="005C0C7C"/>
    <w:rsid w:val="005C166F"/>
    <w:rsid w:val="005C228D"/>
    <w:rsid w:val="005C2C9E"/>
    <w:rsid w:val="005C7659"/>
    <w:rsid w:val="005C7CF7"/>
    <w:rsid w:val="005D0711"/>
    <w:rsid w:val="005D1EF6"/>
    <w:rsid w:val="005D3C7B"/>
    <w:rsid w:val="005D42FF"/>
    <w:rsid w:val="005D67D3"/>
    <w:rsid w:val="005D6D20"/>
    <w:rsid w:val="005D7D5E"/>
    <w:rsid w:val="005E144E"/>
    <w:rsid w:val="005E722B"/>
    <w:rsid w:val="005F5F05"/>
    <w:rsid w:val="005F63E4"/>
    <w:rsid w:val="005F7D10"/>
    <w:rsid w:val="00606B15"/>
    <w:rsid w:val="0061116B"/>
    <w:rsid w:val="006130B3"/>
    <w:rsid w:val="0062056E"/>
    <w:rsid w:val="00621582"/>
    <w:rsid w:val="00623DAC"/>
    <w:rsid w:val="006262DC"/>
    <w:rsid w:val="006264A6"/>
    <w:rsid w:val="0063067D"/>
    <w:rsid w:val="00631C30"/>
    <w:rsid w:val="00632857"/>
    <w:rsid w:val="006331AD"/>
    <w:rsid w:val="0063329D"/>
    <w:rsid w:val="00635FE0"/>
    <w:rsid w:val="006376E2"/>
    <w:rsid w:val="00642E29"/>
    <w:rsid w:val="00645E96"/>
    <w:rsid w:val="00647097"/>
    <w:rsid w:val="00647C16"/>
    <w:rsid w:val="00657945"/>
    <w:rsid w:val="00657E9A"/>
    <w:rsid w:val="0066200B"/>
    <w:rsid w:val="0066209C"/>
    <w:rsid w:val="00666241"/>
    <w:rsid w:val="0067081D"/>
    <w:rsid w:val="00672F62"/>
    <w:rsid w:val="006743A3"/>
    <w:rsid w:val="00674C8C"/>
    <w:rsid w:val="00675FC9"/>
    <w:rsid w:val="006761AE"/>
    <w:rsid w:val="00676403"/>
    <w:rsid w:val="00676E86"/>
    <w:rsid w:val="006825A1"/>
    <w:rsid w:val="00685370"/>
    <w:rsid w:val="006938C2"/>
    <w:rsid w:val="00695439"/>
    <w:rsid w:val="00695CAE"/>
    <w:rsid w:val="00696CFA"/>
    <w:rsid w:val="006A00AB"/>
    <w:rsid w:val="006A014B"/>
    <w:rsid w:val="006A0B1E"/>
    <w:rsid w:val="006A2220"/>
    <w:rsid w:val="006A550F"/>
    <w:rsid w:val="006B049A"/>
    <w:rsid w:val="006B0EA5"/>
    <w:rsid w:val="006B36E9"/>
    <w:rsid w:val="006B42BB"/>
    <w:rsid w:val="006B6753"/>
    <w:rsid w:val="006C1C3A"/>
    <w:rsid w:val="006C2D26"/>
    <w:rsid w:val="006C3B7B"/>
    <w:rsid w:val="006C6595"/>
    <w:rsid w:val="006C7114"/>
    <w:rsid w:val="006D0B5B"/>
    <w:rsid w:val="006D16E1"/>
    <w:rsid w:val="006D1CA8"/>
    <w:rsid w:val="006D2624"/>
    <w:rsid w:val="006D2781"/>
    <w:rsid w:val="006D2B76"/>
    <w:rsid w:val="006D4D1D"/>
    <w:rsid w:val="006D4EA4"/>
    <w:rsid w:val="006D5658"/>
    <w:rsid w:val="006D6A4A"/>
    <w:rsid w:val="006D762B"/>
    <w:rsid w:val="006E1270"/>
    <w:rsid w:val="006E1BB1"/>
    <w:rsid w:val="006E4C3C"/>
    <w:rsid w:val="006E4C8A"/>
    <w:rsid w:val="006E4FD1"/>
    <w:rsid w:val="006F0937"/>
    <w:rsid w:val="006F29C5"/>
    <w:rsid w:val="00700ABF"/>
    <w:rsid w:val="00700F41"/>
    <w:rsid w:val="00705979"/>
    <w:rsid w:val="0070778C"/>
    <w:rsid w:val="00717FC7"/>
    <w:rsid w:val="0072541C"/>
    <w:rsid w:val="007256A7"/>
    <w:rsid w:val="007266C4"/>
    <w:rsid w:val="00726A29"/>
    <w:rsid w:val="007277E4"/>
    <w:rsid w:val="0073026F"/>
    <w:rsid w:val="00730376"/>
    <w:rsid w:val="007326ED"/>
    <w:rsid w:val="00740DE4"/>
    <w:rsid w:val="00741637"/>
    <w:rsid w:val="0074521A"/>
    <w:rsid w:val="00746A68"/>
    <w:rsid w:val="00751090"/>
    <w:rsid w:val="0075205F"/>
    <w:rsid w:val="00752AB7"/>
    <w:rsid w:val="007538AE"/>
    <w:rsid w:val="00754FB8"/>
    <w:rsid w:val="00754FFE"/>
    <w:rsid w:val="0075567A"/>
    <w:rsid w:val="00757E86"/>
    <w:rsid w:val="00761A5C"/>
    <w:rsid w:val="00761BB1"/>
    <w:rsid w:val="00762B7F"/>
    <w:rsid w:val="00765091"/>
    <w:rsid w:val="00765DF5"/>
    <w:rsid w:val="007660F6"/>
    <w:rsid w:val="007679B3"/>
    <w:rsid w:val="007700EE"/>
    <w:rsid w:val="0077296C"/>
    <w:rsid w:val="00773856"/>
    <w:rsid w:val="00773B42"/>
    <w:rsid w:val="00774428"/>
    <w:rsid w:val="00774657"/>
    <w:rsid w:val="0077508E"/>
    <w:rsid w:val="0077685C"/>
    <w:rsid w:val="00777673"/>
    <w:rsid w:val="007800D8"/>
    <w:rsid w:val="007851F7"/>
    <w:rsid w:val="00785D04"/>
    <w:rsid w:val="00786176"/>
    <w:rsid w:val="00791958"/>
    <w:rsid w:val="00791A2F"/>
    <w:rsid w:val="00792846"/>
    <w:rsid w:val="00792C1E"/>
    <w:rsid w:val="0079760D"/>
    <w:rsid w:val="007A0A58"/>
    <w:rsid w:val="007A41D3"/>
    <w:rsid w:val="007A5A8D"/>
    <w:rsid w:val="007B1740"/>
    <w:rsid w:val="007B22E1"/>
    <w:rsid w:val="007B670B"/>
    <w:rsid w:val="007C0D24"/>
    <w:rsid w:val="007C1DB0"/>
    <w:rsid w:val="007C2624"/>
    <w:rsid w:val="007C3255"/>
    <w:rsid w:val="007C41F6"/>
    <w:rsid w:val="007D07BD"/>
    <w:rsid w:val="007D1561"/>
    <w:rsid w:val="007D1F21"/>
    <w:rsid w:val="007D21DA"/>
    <w:rsid w:val="007D2570"/>
    <w:rsid w:val="007D32B1"/>
    <w:rsid w:val="007E1B3E"/>
    <w:rsid w:val="007E499D"/>
    <w:rsid w:val="007E53A8"/>
    <w:rsid w:val="007E6449"/>
    <w:rsid w:val="007F255F"/>
    <w:rsid w:val="007F2ABE"/>
    <w:rsid w:val="007F2DC7"/>
    <w:rsid w:val="007F4715"/>
    <w:rsid w:val="00801F12"/>
    <w:rsid w:val="008022EF"/>
    <w:rsid w:val="00803D37"/>
    <w:rsid w:val="008051D6"/>
    <w:rsid w:val="008077D1"/>
    <w:rsid w:val="00810E66"/>
    <w:rsid w:val="008115A7"/>
    <w:rsid w:val="00812DB8"/>
    <w:rsid w:val="00820B04"/>
    <w:rsid w:val="00821CA4"/>
    <w:rsid w:val="008239C5"/>
    <w:rsid w:val="008255F7"/>
    <w:rsid w:val="008268A6"/>
    <w:rsid w:val="00830EDB"/>
    <w:rsid w:val="0083202D"/>
    <w:rsid w:val="00832B7A"/>
    <w:rsid w:val="008332CF"/>
    <w:rsid w:val="0083534A"/>
    <w:rsid w:val="00835912"/>
    <w:rsid w:val="00836E92"/>
    <w:rsid w:val="008376EC"/>
    <w:rsid w:val="0084058C"/>
    <w:rsid w:val="008412F6"/>
    <w:rsid w:val="00841527"/>
    <w:rsid w:val="00842419"/>
    <w:rsid w:val="008474E0"/>
    <w:rsid w:val="00847C44"/>
    <w:rsid w:val="008515DB"/>
    <w:rsid w:val="00854095"/>
    <w:rsid w:val="00854F00"/>
    <w:rsid w:val="00855910"/>
    <w:rsid w:val="00857E01"/>
    <w:rsid w:val="00863E07"/>
    <w:rsid w:val="008646D6"/>
    <w:rsid w:val="00871702"/>
    <w:rsid w:val="0087180F"/>
    <w:rsid w:val="00871BF4"/>
    <w:rsid w:val="008723BD"/>
    <w:rsid w:val="00872A93"/>
    <w:rsid w:val="00874C8D"/>
    <w:rsid w:val="00875394"/>
    <w:rsid w:val="008825EC"/>
    <w:rsid w:val="00891451"/>
    <w:rsid w:val="00891996"/>
    <w:rsid w:val="00893F6C"/>
    <w:rsid w:val="00894735"/>
    <w:rsid w:val="00894CD6"/>
    <w:rsid w:val="00897BAB"/>
    <w:rsid w:val="008A420A"/>
    <w:rsid w:val="008A44F1"/>
    <w:rsid w:val="008A55FC"/>
    <w:rsid w:val="008A570A"/>
    <w:rsid w:val="008A659C"/>
    <w:rsid w:val="008A7722"/>
    <w:rsid w:val="008B4B2E"/>
    <w:rsid w:val="008B63AC"/>
    <w:rsid w:val="008C2C46"/>
    <w:rsid w:val="008C4AB5"/>
    <w:rsid w:val="008C5A46"/>
    <w:rsid w:val="008C7A00"/>
    <w:rsid w:val="008C7D28"/>
    <w:rsid w:val="008D0492"/>
    <w:rsid w:val="008D2F63"/>
    <w:rsid w:val="008D48EF"/>
    <w:rsid w:val="008D7A93"/>
    <w:rsid w:val="008E0110"/>
    <w:rsid w:val="008E2A09"/>
    <w:rsid w:val="008E555A"/>
    <w:rsid w:val="008E680A"/>
    <w:rsid w:val="008F0208"/>
    <w:rsid w:val="008F3C04"/>
    <w:rsid w:val="00902BB0"/>
    <w:rsid w:val="009030CB"/>
    <w:rsid w:val="00904424"/>
    <w:rsid w:val="00904D49"/>
    <w:rsid w:val="0091085F"/>
    <w:rsid w:val="0091419F"/>
    <w:rsid w:val="00916CD4"/>
    <w:rsid w:val="009201DA"/>
    <w:rsid w:val="009217ED"/>
    <w:rsid w:val="0092298D"/>
    <w:rsid w:val="009233FD"/>
    <w:rsid w:val="009246E6"/>
    <w:rsid w:val="009270A2"/>
    <w:rsid w:val="00927C64"/>
    <w:rsid w:val="009309AC"/>
    <w:rsid w:val="00934154"/>
    <w:rsid w:val="009361A1"/>
    <w:rsid w:val="00936CFD"/>
    <w:rsid w:val="009375E6"/>
    <w:rsid w:val="00937CD3"/>
    <w:rsid w:val="00940F58"/>
    <w:rsid w:val="00941B25"/>
    <w:rsid w:val="009425F3"/>
    <w:rsid w:val="00944431"/>
    <w:rsid w:val="009446ED"/>
    <w:rsid w:val="00945B4E"/>
    <w:rsid w:val="009500EE"/>
    <w:rsid w:val="00951222"/>
    <w:rsid w:val="0095404A"/>
    <w:rsid w:val="00960CEE"/>
    <w:rsid w:val="009636BB"/>
    <w:rsid w:val="0096374D"/>
    <w:rsid w:val="009651EA"/>
    <w:rsid w:val="00965E05"/>
    <w:rsid w:val="00970ACE"/>
    <w:rsid w:val="00971819"/>
    <w:rsid w:val="0097403C"/>
    <w:rsid w:val="0097494A"/>
    <w:rsid w:val="00975D5F"/>
    <w:rsid w:val="009772B8"/>
    <w:rsid w:val="009811C8"/>
    <w:rsid w:val="00981CDA"/>
    <w:rsid w:val="0098205A"/>
    <w:rsid w:val="0098281C"/>
    <w:rsid w:val="00983432"/>
    <w:rsid w:val="00983946"/>
    <w:rsid w:val="00983D03"/>
    <w:rsid w:val="009908B6"/>
    <w:rsid w:val="0099344B"/>
    <w:rsid w:val="0099682C"/>
    <w:rsid w:val="009A0AE9"/>
    <w:rsid w:val="009A622A"/>
    <w:rsid w:val="009C08FD"/>
    <w:rsid w:val="009C2406"/>
    <w:rsid w:val="009C383E"/>
    <w:rsid w:val="009C4951"/>
    <w:rsid w:val="009C6C4E"/>
    <w:rsid w:val="009C7802"/>
    <w:rsid w:val="009D00EC"/>
    <w:rsid w:val="009D0DE0"/>
    <w:rsid w:val="009D244D"/>
    <w:rsid w:val="009D2A4E"/>
    <w:rsid w:val="009D55CC"/>
    <w:rsid w:val="009D6401"/>
    <w:rsid w:val="009D6B1E"/>
    <w:rsid w:val="009D6CFD"/>
    <w:rsid w:val="009D72B3"/>
    <w:rsid w:val="009D7BF6"/>
    <w:rsid w:val="009D7E96"/>
    <w:rsid w:val="009E154B"/>
    <w:rsid w:val="009E1846"/>
    <w:rsid w:val="009E27C5"/>
    <w:rsid w:val="009E3EEB"/>
    <w:rsid w:val="009E3FB9"/>
    <w:rsid w:val="009E50E3"/>
    <w:rsid w:val="009E6795"/>
    <w:rsid w:val="009E6C97"/>
    <w:rsid w:val="009E6F39"/>
    <w:rsid w:val="009E7E30"/>
    <w:rsid w:val="009F0406"/>
    <w:rsid w:val="009F0D9D"/>
    <w:rsid w:val="009F4ADE"/>
    <w:rsid w:val="009F4FCA"/>
    <w:rsid w:val="009F7186"/>
    <w:rsid w:val="00A0024E"/>
    <w:rsid w:val="00A01336"/>
    <w:rsid w:val="00A025F7"/>
    <w:rsid w:val="00A04015"/>
    <w:rsid w:val="00A04F31"/>
    <w:rsid w:val="00A05104"/>
    <w:rsid w:val="00A10671"/>
    <w:rsid w:val="00A12666"/>
    <w:rsid w:val="00A14661"/>
    <w:rsid w:val="00A15B26"/>
    <w:rsid w:val="00A16A18"/>
    <w:rsid w:val="00A20185"/>
    <w:rsid w:val="00A21185"/>
    <w:rsid w:val="00A229C4"/>
    <w:rsid w:val="00A236A1"/>
    <w:rsid w:val="00A25C68"/>
    <w:rsid w:val="00A26EA5"/>
    <w:rsid w:val="00A31346"/>
    <w:rsid w:val="00A3408B"/>
    <w:rsid w:val="00A34366"/>
    <w:rsid w:val="00A4263A"/>
    <w:rsid w:val="00A443AC"/>
    <w:rsid w:val="00A45B9B"/>
    <w:rsid w:val="00A50957"/>
    <w:rsid w:val="00A51EB2"/>
    <w:rsid w:val="00A51F53"/>
    <w:rsid w:val="00A5408E"/>
    <w:rsid w:val="00A55225"/>
    <w:rsid w:val="00A62AF4"/>
    <w:rsid w:val="00A6642D"/>
    <w:rsid w:val="00A72F81"/>
    <w:rsid w:val="00A74872"/>
    <w:rsid w:val="00A74F94"/>
    <w:rsid w:val="00A77BAC"/>
    <w:rsid w:val="00A9325D"/>
    <w:rsid w:val="00A947B1"/>
    <w:rsid w:val="00AA17FE"/>
    <w:rsid w:val="00AA2083"/>
    <w:rsid w:val="00AA6111"/>
    <w:rsid w:val="00AA6594"/>
    <w:rsid w:val="00AA6FA2"/>
    <w:rsid w:val="00AB0032"/>
    <w:rsid w:val="00AB3E9F"/>
    <w:rsid w:val="00AB48ED"/>
    <w:rsid w:val="00AB5406"/>
    <w:rsid w:val="00AB6BAD"/>
    <w:rsid w:val="00AB6F18"/>
    <w:rsid w:val="00AC3E90"/>
    <w:rsid w:val="00AC49CD"/>
    <w:rsid w:val="00AC62F2"/>
    <w:rsid w:val="00AD097A"/>
    <w:rsid w:val="00AD2464"/>
    <w:rsid w:val="00AD4ECA"/>
    <w:rsid w:val="00AD4F0D"/>
    <w:rsid w:val="00AD5355"/>
    <w:rsid w:val="00AE00F9"/>
    <w:rsid w:val="00AE4F64"/>
    <w:rsid w:val="00AE563C"/>
    <w:rsid w:val="00AE69A2"/>
    <w:rsid w:val="00AF0190"/>
    <w:rsid w:val="00AF444F"/>
    <w:rsid w:val="00AF65B5"/>
    <w:rsid w:val="00AF6B73"/>
    <w:rsid w:val="00AF6D34"/>
    <w:rsid w:val="00B005D2"/>
    <w:rsid w:val="00B00B39"/>
    <w:rsid w:val="00B071BA"/>
    <w:rsid w:val="00B14419"/>
    <w:rsid w:val="00B21379"/>
    <w:rsid w:val="00B2521D"/>
    <w:rsid w:val="00B27096"/>
    <w:rsid w:val="00B31F7B"/>
    <w:rsid w:val="00B40BC3"/>
    <w:rsid w:val="00B46564"/>
    <w:rsid w:val="00B50848"/>
    <w:rsid w:val="00B50E98"/>
    <w:rsid w:val="00B5466B"/>
    <w:rsid w:val="00B559EE"/>
    <w:rsid w:val="00B56784"/>
    <w:rsid w:val="00B6169C"/>
    <w:rsid w:val="00B635D0"/>
    <w:rsid w:val="00B65AB3"/>
    <w:rsid w:val="00B66610"/>
    <w:rsid w:val="00B66BE2"/>
    <w:rsid w:val="00B6785B"/>
    <w:rsid w:val="00B7073E"/>
    <w:rsid w:val="00B70D10"/>
    <w:rsid w:val="00B7598F"/>
    <w:rsid w:val="00B82613"/>
    <w:rsid w:val="00B82A61"/>
    <w:rsid w:val="00B82E52"/>
    <w:rsid w:val="00B83A4D"/>
    <w:rsid w:val="00B84C6D"/>
    <w:rsid w:val="00B85361"/>
    <w:rsid w:val="00B86343"/>
    <w:rsid w:val="00B87860"/>
    <w:rsid w:val="00B8794C"/>
    <w:rsid w:val="00B90A46"/>
    <w:rsid w:val="00B90B75"/>
    <w:rsid w:val="00B90E31"/>
    <w:rsid w:val="00B9277D"/>
    <w:rsid w:val="00B93AA5"/>
    <w:rsid w:val="00B96788"/>
    <w:rsid w:val="00B97727"/>
    <w:rsid w:val="00BA26CD"/>
    <w:rsid w:val="00BA4B4F"/>
    <w:rsid w:val="00BA5AFD"/>
    <w:rsid w:val="00BA5CCC"/>
    <w:rsid w:val="00BA7453"/>
    <w:rsid w:val="00BA7C48"/>
    <w:rsid w:val="00BB051A"/>
    <w:rsid w:val="00BB06F4"/>
    <w:rsid w:val="00BB0CBB"/>
    <w:rsid w:val="00BB2887"/>
    <w:rsid w:val="00BB4501"/>
    <w:rsid w:val="00BB5002"/>
    <w:rsid w:val="00BC06A1"/>
    <w:rsid w:val="00BC19B9"/>
    <w:rsid w:val="00BC2298"/>
    <w:rsid w:val="00BC41EE"/>
    <w:rsid w:val="00BC65DB"/>
    <w:rsid w:val="00BC7FFC"/>
    <w:rsid w:val="00BD08D6"/>
    <w:rsid w:val="00BD575E"/>
    <w:rsid w:val="00BE096B"/>
    <w:rsid w:val="00BE2B97"/>
    <w:rsid w:val="00BE4B72"/>
    <w:rsid w:val="00BE6076"/>
    <w:rsid w:val="00BF369E"/>
    <w:rsid w:val="00BF4686"/>
    <w:rsid w:val="00BF5A57"/>
    <w:rsid w:val="00BF7795"/>
    <w:rsid w:val="00C00C00"/>
    <w:rsid w:val="00C01E32"/>
    <w:rsid w:val="00C0331C"/>
    <w:rsid w:val="00C0393C"/>
    <w:rsid w:val="00C05A4C"/>
    <w:rsid w:val="00C07B09"/>
    <w:rsid w:val="00C07C48"/>
    <w:rsid w:val="00C134FC"/>
    <w:rsid w:val="00C141E4"/>
    <w:rsid w:val="00C1578C"/>
    <w:rsid w:val="00C20D6C"/>
    <w:rsid w:val="00C30C96"/>
    <w:rsid w:val="00C329AB"/>
    <w:rsid w:val="00C32B4B"/>
    <w:rsid w:val="00C335C2"/>
    <w:rsid w:val="00C35171"/>
    <w:rsid w:val="00C35A4F"/>
    <w:rsid w:val="00C365A3"/>
    <w:rsid w:val="00C41705"/>
    <w:rsid w:val="00C429F6"/>
    <w:rsid w:val="00C47274"/>
    <w:rsid w:val="00C52139"/>
    <w:rsid w:val="00C53D72"/>
    <w:rsid w:val="00C60430"/>
    <w:rsid w:val="00C61A6B"/>
    <w:rsid w:val="00C61E83"/>
    <w:rsid w:val="00C6299C"/>
    <w:rsid w:val="00C70398"/>
    <w:rsid w:val="00C7320F"/>
    <w:rsid w:val="00C75A04"/>
    <w:rsid w:val="00C77742"/>
    <w:rsid w:val="00C800CC"/>
    <w:rsid w:val="00C80FBE"/>
    <w:rsid w:val="00C856D6"/>
    <w:rsid w:val="00C85ABF"/>
    <w:rsid w:val="00C87E2B"/>
    <w:rsid w:val="00C90B6C"/>
    <w:rsid w:val="00C97ACA"/>
    <w:rsid w:val="00CA2855"/>
    <w:rsid w:val="00CA4669"/>
    <w:rsid w:val="00CA678D"/>
    <w:rsid w:val="00CB1CF4"/>
    <w:rsid w:val="00CB546E"/>
    <w:rsid w:val="00CB5D12"/>
    <w:rsid w:val="00CB6A93"/>
    <w:rsid w:val="00CC1EBD"/>
    <w:rsid w:val="00CC1F29"/>
    <w:rsid w:val="00CC3AC3"/>
    <w:rsid w:val="00CC6237"/>
    <w:rsid w:val="00CD0096"/>
    <w:rsid w:val="00CD2742"/>
    <w:rsid w:val="00CD3FD7"/>
    <w:rsid w:val="00CD4C3D"/>
    <w:rsid w:val="00CD5A60"/>
    <w:rsid w:val="00CD66B2"/>
    <w:rsid w:val="00CD79AD"/>
    <w:rsid w:val="00CE0930"/>
    <w:rsid w:val="00CE2AB9"/>
    <w:rsid w:val="00CE46F8"/>
    <w:rsid w:val="00CE6382"/>
    <w:rsid w:val="00CF013F"/>
    <w:rsid w:val="00CF0DCF"/>
    <w:rsid w:val="00CF195B"/>
    <w:rsid w:val="00CF7F7E"/>
    <w:rsid w:val="00D011E6"/>
    <w:rsid w:val="00D020F8"/>
    <w:rsid w:val="00D02EF3"/>
    <w:rsid w:val="00D03241"/>
    <w:rsid w:val="00D05214"/>
    <w:rsid w:val="00D11AD5"/>
    <w:rsid w:val="00D162A5"/>
    <w:rsid w:val="00D1755C"/>
    <w:rsid w:val="00D22F9A"/>
    <w:rsid w:val="00D23269"/>
    <w:rsid w:val="00D24AB9"/>
    <w:rsid w:val="00D253E3"/>
    <w:rsid w:val="00D30EF5"/>
    <w:rsid w:val="00D3188A"/>
    <w:rsid w:val="00D32DA7"/>
    <w:rsid w:val="00D3349D"/>
    <w:rsid w:val="00D3632B"/>
    <w:rsid w:val="00D367A9"/>
    <w:rsid w:val="00D36A7B"/>
    <w:rsid w:val="00D400AE"/>
    <w:rsid w:val="00D41DE5"/>
    <w:rsid w:val="00D424D3"/>
    <w:rsid w:val="00D43166"/>
    <w:rsid w:val="00D4730B"/>
    <w:rsid w:val="00D500FC"/>
    <w:rsid w:val="00D510CC"/>
    <w:rsid w:val="00D5235C"/>
    <w:rsid w:val="00D52B2B"/>
    <w:rsid w:val="00D60198"/>
    <w:rsid w:val="00D626B4"/>
    <w:rsid w:val="00D634D1"/>
    <w:rsid w:val="00D65309"/>
    <w:rsid w:val="00D65F1B"/>
    <w:rsid w:val="00D67B41"/>
    <w:rsid w:val="00D70774"/>
    <w:rsid w:val="00D7243B"/>
    <w:rsid w:val="00D7401F"/>
    <w:rsid w:val="00D7569C"/>
    <w:rsid w:val="00D7626A"/>
    <w:rsid w:val="00D76B2A"/>
    <w:rsid w:val="00D82796"/>
    <w:rsid w:val="00D84B2B"/>
    <w:rsid w:val="00D86333"/>
    <w:rsid w:val="00D86CEB"/>
    <w:rsid w:val="00D90FDA"/>
    <w:rsid w:val="00D912BF"/>
    <w:rsid w:val="00D9753F"/>
    <w:rsid w:val="00DA0718"/>
    <w:rsid w:val="00DA0869"/>
    <w:rsid w:val="00DA116F"/>
    <w:rsid w:val="00DA3806"/>
    <w:rsid w:val="00DA5044"/>
    <w:rsid w:val="00DA54BE"/>
    <w:rsid w:val="00DA566E"/>
    <w:rsid w:val="00DA7FFB"/>
    <w:rsid w:val="00DB346E"/>
    <w:rsid w:val="00DB469B"/>
    <w:rsid w:val="00DC4629"/>
    <w:rsid w:val="00DC4A32"/>
    <w:rsid w:val="00DC5AA3"/>
    <w:rsid w:val="00DC7698"/>
    <w:rsid w:val="00DD0C14"/>
    <w:rsid w:val="00DD340E"/>
    <w:rsid w:val="00DD5D6B"/>
    <w:rsid w:val="00DD65B1"/>
    <w:rsid w:val="00DE16EB"/>
    <w:rsid w:val="00DE189B"/>
    <w:rsid w:val="00DE361B"/>
    <w:rsid w:val="00DE5892"/>
    <w:rsid w:val="00DE6903"/>
    <w:rsid w:val="00DE6EC2"/>
    <w:rsid w:val="00DE7072"/>
    <w:rsid w:val="00DE7927"/>
    <w:rsid w:val="00DF145B"/>
    <w:rsid w:val="00DF3960"/>
    <w:rsid w:val="00DF4D83"/>
    <w:rsid w:val="00DF52A0"/>
    <w:rsid w:val="00DF53FB"/>
    <w:rsid w:val="00DF6593"/>
    <w:rsid w:val="00E06038"/>
    <w:rsid w:val="00E06F25"/>
    <w:rsid w:val="00E11E26"/>
    <w:rsid w:val="00E12594"/>
    <w:rsid w:val="00E13752"/>
    <w:rsid w:val="00E2541F"/>
    <w:rsid w:val="00E32129"/>
    <w:rsid w:val="00E32F4C"/>
    <w:rsid w:val="00E34977"/>
    <w:rsid w:val="00E36170"/>
    <w:rsid w:val="00E40ACB"/>
    <w:rsid w:val="00E42BA5"/>
    <w:rsid w:val="00E4487A"/>
    <w:rsid w:val="00E52B8E"/>
    <w:rsid w:val="00E60117"/>
    <w:rsid w:val="00E6085D"/>
    <w:rsid w:val="00E60D06"/>
    <w:rsid w:val="00E6129C"/>
    <w:rsid w:val="00E62361"/>
    <w:rsid w:val="00E63545"/>
    <w:rsid w:val="00E6408E"/>
    <w:rsid w:val="00E7520E"/>
    <w:rsid w:val="00E7740C"/>
    <w:rsid w:val="00E80531"/>
    <w:rsid w:val="00E83265"/>
    <w:rsid w:val="00E83EBC"/>
    <w:rsid w:val="00E87FD1"/>
    <w:rsid w:val="00E90181"/>
    <w:rsid w:val="00E91593"/>
    <w:rsid w:val="00E9172B"/>
    <w:rsid w:val="00E91A20"/>
    <w:rsid w:val="00E93549"/>
    <w:rsid w:val="00E9646F"/>
    <w:rsid w:val="00EA0C19"/>
    <w:rsid w:val="00EA154A"/>
    <w:rsid w:val="00EA1EE9"/>
    <w:rsid w:val="00EA33A3"/>
    <w:rsid w:val="00EA43BC"/>
    <w:rsid w:val="00EA4820"/>
    <w:rsid w:val="00EA4BB7"/>
    <w:rsid w:val="00EA68C2"/>
    <w:rsid w:val="00EB14B6"/>
    <w:rsid w:val="00EC2EC2"/>
    <w:rsid w:val="00EC47E0"/>
    <w:rsid w:val="00EC5658"/>
    <w:rsid w:val="00EC64E4"/>
    <w:rsid w:val="00EC7D1E"/>
    <w:rsid w:val="00ED2FBD"/>
    <w:rsid w:val="00ED4888"/>
    <w:rsid w:val="00ED59A5"/>
    <w:rsid w:val="00ED647C"/>
    <w:rsid w:val="00EE4671"/>
    <w:rsid w:val="00EE7078"/>
    <w:rsid w:val="00EF0613"/>
    <w:rsid w:val="00EF10D8"/>
    <w:rsid w:val="00EF2B31"/>
    <w:rsid w:val="00EF3012"/>
    <w:rsid w:val="00EF3869"/>
    <w:rsid w:val="00EF48C3"/>
    <w:rsid w:val="00EF79E9"/>
    <w:rsid w:val="00F01B87"/>
    <w:rsid w:val="00F0219A"/>
    <w:rsid w:val="00F02F24"/>
    <w:rsid w:val="00F034F1"/>
    <w:rsid w:val="00F05CB2"/>
    <w:rsid w:val="00F126DD"/>
    <w:rsid w:val="00F13242"/>
    <w:rsid w:val="00F15F8A"/>
    <w:rsid w:val="00F17891"/>
    <w:rsid w:val="00F2752F"/>
    <w:rsid w:val="00F27BE2"/>
    <w:rsid w:val="00F30AC8"/>
    <w:rsid w:val="00F37965"/>
    <w:rsid w:val="00F40305"/>
    <w:rsid w:val="00F42626"/>
    <w:rsid w:val="00F446C1"/>
    <w:rsid w:val="00F45BDB"/>
    <w:rsid w:val="00F525C6"/>
    <w:rsid w:val="00F52968"/>
    <w:rsid w:val="00F52A3E"/>
    <w:rsid w:val="00F55190"/>
    <w:rsid w:val="00F563A7"/>
    <w:rsid w:val="00F56F40"/>
    <w:rsid w:val="00F5700D"/>
    <w:rsid w:val="00F61360"/>
    <w:rsid w:val="00F657AC"/>
    <w:rsid w:val="00F6598D"/>
    <w:rsid w:val="00F661D5"/>
    <w:rsid w:val="00F701C6"/>
    <w:rsid w:val="00F7179D"/>
    <w:rsid w:val="00F72A7E"/>
    <w:rsid w:val="00F73701"/>
    <w:rsid w:val="00F73818"/>
    <w:rsid w:val="00F75C2E"/>
    <w:rsid w:val="00F76FD1"/>
    <w:rsid w:val="00F80FE4"/>
    <w:rsid w:val="00F813B9"/>
    <w:rsid w:val="00F81F62"/>
    <w:rsid w:val="00F83681"/>
    <w:rsid w:val="00F92098"/>
    <w:rsid w:val="00F9317E"/>
    <w:rsid w:val="00F953D4"/>
    <w:rsid w:val="00F95FB2"/>
    <w:rsid w:val="00FA4287"/>
    <w:rsid w:val="00FA6D6B"/>
    <w:rsid w:val="00FB0A1F"/>
    <w:rsid w:val="00FB17EB"/>
    <w:rsid w:val="00FB3CB7"/>
    <w:rsid w:val="00FB3F36"/>
    <w:rsid w:val="00FB3FA4"/>
    <w:rsid w:val="00FB52D5"/>
    <w:rsid w:val="00FB6186"/>
    <w:rsid w:val="00FB6ACB"/>
    <w:rsid w:val="00FB7D30"/>
    <w:rsid w:val="00FB7FDE"/>
    <w:rsid w:val="00FC02A5"/>
    <w:rsid w:val="00FC1EFE"/>
    <w:rsid w:val="00FC3205"/>
    <w:rsid w:val="00FC4D8B"/>
    <w:rsid w:val="00FD02FC"/>
    <w:rsid w:val="00FD1B1D"/>
    <w:rsid w:val="00FD3AFC"/>
    <w:rsid w:val="00FD3DA5"/>
    <w:rsid w:val="00FD4D4E"/>
    <w:rsid w:val="00FE3446"/>
    <w:rsid w:val="00FF0481"/>
    <w:rsid w:val="00FF170D"/>
    <w:rsid w:val="00FF438B"/>
    <w:rsid w:val="00FF5463"/>
    <w:rsid w:val="00FF6E32"/>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A3E"/>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A3E"/>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rsid w:val="00F83681"/>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EA33A3"/>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EA33A3"/>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4E7FD1"/>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4E7FD1"/>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4E7FD1"/>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4E7F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sid w:val="00F83681"/>
    <w:rPr>
      <w:rFonts w:ascii="Cambria" w:eastAsia="Times New Roman" w:hAnsi="Cambria" w:cs="Times New Roman"/>
      <w:b/>
      <w:bCs/>
      <w:sz w:val="26"/>
      <w:szCs w:val="26"/>
    </w:rPr>
  </w:style>
  <w:style w:type="paragraph" w:styleId="aff0">
    <w:name w:val="Title"/>
    <w:basedOn w:val="16"/>
    <w:next w:val="16"/>
    <w:link w:val="aff1"/>
    <w:qFormat/>
    <w:rsid w:val="00DA0869"/>
    <w:pPr>
      <w:keepNext/>
      <w:keepLines/>
      <w:spacing w:before="480" w:after="120"/>
    </w:pPr>
    <w:rPr>
      <w:b/>
      <w:bCs/>
      <w:sz w:val="72"/>
      <w:szCs w:val="72"/>
    </w:rPr>
  </w:style>
  <w:style w:type="character" w:customStyle="1" w:styleId="aff1">
    <w:name w:val="Название Знак"/>
    <w:basedOn w:val="a1"/>
    <w:link w:val="aff0"/>
    <w:rsid w:val="00DA0869"/>
    <w:rPr>
      <w:rFonts w:ascii="Arial" w:eastAsia="Arial" w:hAnsi="Arial" w:cs="Arial"/>
      <w:b/>
      <w:bCs/>
      <w:color w:val="000000"/>
      <w:sz w:val="72"/>
      <w:szCs w:val="72"/>
      <w:lang w:eastAsia="ru-RU"/>
    </w:rPr>
  </w:style>
  <w:style w:type="paragraph" w:customStyle="1" w:styleId="17">
    <w:name w:val="Без интервала1"/>
    <w:qFormat/>
    <w:rsid w:val="00DA0869"/>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5348CE"/>
    <w:rPr>
      <w:rFonts w:ascii="Courier New" w:eastAsia="Times New Roman" w:hAnsi="Courier New" w:cs="Courier New"/>
      <w:lang w:eastAsia="ru-RU"/>
    </w:rPr>
  </w:style>
  <w:style w:type="paragraph" w:styleId="23">
    <w:name w:val="Body Text Indent 2"/>
    <w:basedOn w:val="a0"/>
    <w:link w:val="24"/>
    <w:uiPriority w:val="99"/>
    <w:unhideWhenUsed/>
    <w:rsid w:val="00EA33A3"/>
    <w:pPr>
      <w:spacing w:after="120" w:line="480" w:lineRule="auto"/>
      <w:ind w:left="283"/>
    </w:pPr>
  </w:style>
  <w:style w:type="character" w:customStyle="1" w:styleId="24">
    <w:name w:val="Основной текст с отступом 2 Знак"/>
    <w:basedOn w:val="a1"/>
    <w:link w:val="23"/>
    <w:uiPriority w:val="99"/>
    <w:rsid w:val="00EA33A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sid w:val="00EA33A3"/>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sid w:val="00EA33A3"/>
    <w:rPr>
      <w:rFonts w:ascii="Arial" w:eastAsia="Times New Roman" w:hAnsi="Arial"/>
      <w:b/>
      <w:sz w:val="32"/>
      <w:lang w:val="uk-UA" w:eastAsia="ru-RU"/>
    </w:rPr>
  </w:style>
  <w:style w:type="paragraph" w:styleId="41">
    <w:name w:val="List 4"/>
    <w:basedOn w:val="a0"/>
    <w:rsid w:val="00EA33A3"/>
    <w:pPr>
      <w:ind w:left="1132" w:hanging="283"/>
    </w:pPr>
    <w:rPr>
      <w:sz w:val="20"/>
      <w:szCs w:val="20"/>
    </w:rPr>
  </w:style>
  <w:style w:type="paragraph" w:styleId="51">
    <w:name w:val="List 5"/>
    <w:basedOn w:val="a0"/>
    <w:rsid w:val="00EA33A3"/>
    <w:pPr>
      <w:ind w:left="1415" w:hanging="283"/>
    </w:pPr>
    <w:rPr>
      <w:sz w:val="20"/>
      <w:szCs w:val="20"/>
    </w:rPr>
  </w:style>
  <w:style w:type="paragraph" w:styleId="25">
    <w:name w:val="List Continue 2"/>
    <w:basedOn w:val="a0"/>
    <w:rsid w:val="00EA33A3"/>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sid w:val="00EA33A3"/>
    <w:rPr>
      <w:rFonts w:ascii="Verdana" w:hAnsi="Verdana" w:cs="Verdana"/>
      <w:sz w:val="20"/>
      <w:szCs w:val="20"/>
      <w:lang w:val="en-US" w:eastAsia="en-US"/>
    </w:rPr>
  </w:style>
  <w:style w:type="paragraph" w:customStyle="1" w:styleId="0">
    <w:name w:val="Òåêñò0"/>
    <w:basedOn w:val="a0"/>
    <w:rsid w:val="00EA33A3"/>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sid w:val="008F0208"/>
    <w:rPr>
      <w:rFonts w:ascii="Verdana" w:hAnsi="Verdana" w:cs="Verdana"/>
      <w:sz w:val="20"/>
      <w:szCs w:val="20"/>
      <w:lang w:val="en-US" w:eastAsia="en-US"/>
    </w:rPr>
  </w:style>
  <w:style w:type="numbering" w:customStyle="1" w:styleId="18">
    <w:name w:val="Нет списка1"/>
    <w:next w:val="a3"/>
    <w:semiHidden/>
    <w:rsid w:val="008F0208"/>
  </w:style>
  <w:style w:type="character" w:customStyle="1" w:styleId="ac">
    <w:name w:val="Без интервала Знак"/>
    <w:link w:val="ab"/>
    <w:uiPriority w:val="1"/>
    <w:rsid w:val="002A661F"/>
    <w:rPr>
      <w:rFonts w:eastAsia="Times New Roman" w:cs="Calibri"/>
      <w:sz w:val="22"/>
      <w:szCs w:val="22"/>
      <w:lang w:val="uk-UA" w:eastAsia="en-US"/>
    </w:rPr>
  </w:style>
  <w:style w:type="character" w:customStyle="1" w:styleId="rvts0">
    <w:name w:val="rvts0"/>
    <w:basedOn w:val="a1"/>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0"/>
    <w:rsid w:val="00DE16EB"/>
    <w:pPr>
      <w:spacing w:before="100" w:beforeAutospacing="1" w:after="100" w:afterAutospacing="1"/>
    </w:pPr>
    <w:rPr>
      <w:lang w:val="uk-UA" w:eastAsia="uk-UA"/>
    </w:rPr>
  </w:style>
  <w:style w:type="character" w:customStyle="1" w:styleId="60">
    <w:name w:val="Заголовок 6 Знак"/>
    <w:basedOn w:val="a1"/>
    <w:uiPriority w:val="9"/>
    <w:semiHidden/>
    <w:rsid w:val="004E7F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4E7FD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4E7FD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sid w:val="004E7FD1"/>
    <w:rPr>
      <w:rFonts w:ascii="Cambria" w:eastAsia="Times New Roman" w:hAnsi="Cambria"/>
      <w:sz w:val="22"/>
      <w:szCs w:val="22"/>
      <w:lang w:eastAsia="ru-RU"/>
    </w:rPr>
  </w:style>
  <w:style w:type="paragraph" w:customStyle="1" w:styleId="19">
    <w:name w:val="Знак Знак1 Знак Знак"/>
    <w:basedOn w:val="a0"/>
    <w:rsid w:val="004E7FD1"/>
    <w:rPr>
      <w:rFonts w:ascii="Verdana" w:hAnsi="Verdana" w:cs="Verdana"/>
      <w:sz w:val="20"/>
      <w:szCs w:val="20"/>
      <w:lang w:val="en-US" w:eastAsia="en-US"/>
    </w:rPr>
  </w:style>
  <w:style w:type="paragraph" w:customStyle="1" w:styleId="aff2">
    <w:name w:val="Нормальний текст"/>
    <w:basedOn w:val="a0"/>
    <w:rsid w:val="004E7FD1"/>
    <w:pPr>
      <w:spacing w:before="120"/>
      <w:ind w:firstLine="567"/>
      <w:jc w:val="both"/>
    </w:pPr>
    <w:rPr>
      <w:rFonts w:ascii="Antiqua" w:hAnsi="Antiqua" w:cs="Antiqua"/>
      <w:sz w:val="26"/>
      <w:szCs w:val="26"/>
      <w:lang w:val="uk-UA"/>
    </w:rPr>
  </w:style>
  <w:style w:type="paragraph" w:customStyle="1" w:styleId="aff3">
    <w:name w:val="Знак"/>
    <w:basedOn w:val="a0"/>
    <w:rsid w:val="004E7FD1"/>
    <w:rPr>
      <w:rFonts w:ascii="Verdana" w:hAnsi="Verdana" w:cs="Verdana"/>
      <w:sz w:val="20"/>
      <w:szCs w:val="20"/>
      <w:lang w:val="en-US" w:eastAsia="en-US"/>
    </w:rPr>
  </w:style>
  <w:style w:type="character" w:customStyle="1" w:styleId="longtext">
    <w:name w:val="long_text"/>
    <w:basedOn w:val="a1"/>
    <w:rsid w:val="004E7FD1"/>
  </w:style>
  <w:style w:type="character" w:styleId="aff4">
    <w:name w:val="Emphasis"/>
    <w:qFormat/>
    <w:rsid w:val="004E7FD1"/>
    <w:rPr>
      <w:i/>
      <w:iCs/>
    </w:rPr>
  </w:style>
  <w:style w:type="paragraph" w:customStyle="1" w:styleId="112">
    <w:name w:val="Знак11"/>
    <w:basedOn w:val="a0"/>
    <w:rsid w:val="004E7FD1"/>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aff5">
    <w:name w:val="Знак Знак Знак Знак"/>
    <w:basedOn w:val="a0"/>
    <w:rsid w:val="004E7FD1"/>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4E7FD1"/>
    <w:pPr>
      <w:spacing w:after="160" w:line="240" w:lineRule="exact"/>
    </w:pPr>
    <w:rPr>
      <w:rFonts w:ascii="Verdana" w:hAnsi="Verdana" w:cs="Verdana"/>
      <w:sz w:val="20"/>
      <w:szCs w:val="20"/>
      <w:lang w:val="en-GB" w:eastAsia="en-US"/>
    </w:rPr>
  </w:style>
  <w:style w:type="character" w:customStyle="1" w:styleId="pager21">
    <w:name w:val="pager21"/>
    <w:basedOn w:val="a1"/>
    <w:rsid w:val="004E7FD1"/>
  </w:style>
  <w:style w:type="paragraph" w:customStyle="1" w:styleId="xl31">
    <w:name w:val="xl31"/>
    <w:basedOn w:val="a0"/>
    <w:rsid w:val="004E7FD1"/>
    <w:pPr>
      <w:spacing w:before="100" w:beforeAutospacing="1" w:after="100" w:afterAutospacing="1"/>
    </w:pPr>
    <w:rPr>
      <w:rFonts w:eastAsia="Arial Unicode MS"/>
    </w:rPr>
  </w:style>
  <w:style w:type="character" w:customStyle="1" w:styleId="298">
    <w:name w:val="Основной текст (298)_"/>
    <w:link w:val="2981"/>
    <w:locked/>
    <w:rsid w:val="004E7FD1"/>
    <w:rPr>
      <w:spacing w:val="10"/>
      <w:sz w:val="18"/>
      <w:szCs w:val="18"/>
      <w:shd w:val="clear" w:color="auto" w:fill="FFFFFF"/>
    </w:rPr>
  </w:style>
  <w:style w:type="paragraph" w:customStyle="1" w:styleId="2981">
    <w:name w:val="Основной текст (298)1"/>
    <w:basedOn w:val="a0"/>
    <w:link w:val="298"/>
    <w:rsid w:val="004E7FD1"/>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sid w:val="004E7FD1"/>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30">
    <w:name w:val="Знак13"/>
    <w:basedOn w:val="a0"/>
    <w:rsid w:val="004E7FD1"/>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40">
    <w:name w:val="Знак14"/>
    <w:basedOn w:val="a0"/>
    <w:rsid w:val="004E7FD1"/>
    <w:rPr>
      <w:rFonts w:ascii="Verdana" w:hAnsi="Verdana" w:cs="Verdana"/>
      <w:sz w:val="20"/>
      <w:szCs w:val="20"/>
      <w:lang w:val="en-US" w:eastAsia="en-US"/>
    </w:rPr>
  </w:style>
  <w:style w:type="paragraph" w:customStyle="1" w:styleId="150">
    <w:name w:val="Знак15"/>
    <w:basedOn w:val="a0"/>
    <w:rsid w:val="004E7FD1"/>
    <w:rPr>
      <w:rFonts w:ascii="Verdana" w:hAnsi="Verdana" w:cs="Verdana"/>
      <w:sz w:val="20"/>
      <w:szCs w:val="20"/>
      <w:lang w:val="en-US" w:eastAsia="en-US"/>
    </w:rPr>
  </w:style>
  <w:style w:type="paragraph" w:customStyle="1" w:styleId="160">
    <w:name w:val="Знак16"/>
    <w:basedOn w:val="a0"/>
    <w:rsid w:val="004E7FD1"/>
    <w:rPr>
      <w:rFonts w:ascii="Verdana" w:hAnsi="Verdana" w:cs="Verdana"/>
      <w:sz w:val="20"/>
      <w:szCs w:val="20"/>
      <w:lang w:val="en-US" w:eastAsia="en-US"/>
    </w:rPr>
  </w:style>
  <w:style w:type="paragraph" w:customStyle="1" w:styleId="170">
    <w:name w:val="Знак17"/>
    <w:basedOn w:val="a0"/>
    <w:rsid w:val="004E7FD1"/>
    <w:rPr>
      <w:rFonts w:ascii="Verdana" w:hAnsi="Verdana" w:cs="Verdana"/>
      <w:sz w:val="20"/>
      <w:szCs w:val="20"/>
      <w:lang w:val="en-US" w:eastAsia="en-US"/>
    </w:rPr>
  </w:style>
  <w:style w:type="paragraph" w:customStyle="1" w:styleId="180">
    <w:name w:val="Знак18"/>
    <w:basedOn w:val="a0"/>
    <w:rsid w:val="004E7FD1"/>
    <w:rPr>
      <w:rFonts w:ascii="Verdana" w:hAnsi="Verdana" w:cs="Verdana"/>
      <w:sz w:val="20"/>
      <w:szCs w:val="20"/>
      <w:lang w:val="en-US" w:eastAsia="en-US"/>
    </w:rPr>
  </w:style>
  <w:style w:type="paragraph" w:customStyle="1" w:styleId="190">
    <w:name w:val="Знак19"/>
    <w:basedOn w:val="a0"/>
    <w:rsid w:val="004E7FD1"/>
    <w:rPr>
      <w:rFonts w:ascii="Verdana" w:hAnsi="Verdana" w:cs="Verdana"/>
      <w:sz w:val="20"/>
      <w:szCs w:val="20"/>
      <w:lang w:val="en-US" w:eastAsia="en-US"/>
    </w:rPr>
  </w:style>
  <w:style w:type="paragraph" w:customStyle="1" w:styleId="1100">
    <w:name w:val="Знак110"/>
    <w:basedOn w:val="a0"/>
    <w:rsid w:val="004E7FD1"/>
    <w:rPr>
      <w:rFonts w:ascii="Verdana" w:hAnsi="Verdana" w:cs="Verdana"/>
      <w:sz w:val="20"/>
      <w:szCs w:val="20"/>
      <w:lang w:val="en-US" w:eastAsia="en-US"/>
    </w:rPr>
  </w:style>
  <w:style w:type="paragraph" w:customStyle="1" w:styleId="1112">
    <w:name w:val="Знак111"/>
    <w:basedOn w:val="a0"/>
    <w:rsid w:val="004E7FD1"/>
    <w:rPr>
      <w:rFonts w:ascii="Verdana" w:hAnsi="Verdana" w:cs="Verdana"/>
      <w:sz w:val="20"/>
      <w:szCs w:val="20"/>
      <w:lang w:val="en-US" w:eastAsia="en-US"/>
    </w:rPr>
  </w:style>
  <w:style w:type="paragraph" w:customStyle="1" w:styleId="1120">
    <w:name w:val="Знак112"/>
    <w:basedOn w:val="a0"/>
    <w:rsid w:val="004E7FD1"/>
    <w:rPr>
      <w:rFonts w:ascii="Verdana" w:hAnsi="Verdana" w:cs="Verdana"/>
      <w:sz w:val="20"/>
      <w:szCs w:val="20"/>
      <w:lang w:val="en-US" w:eastAsia="en-US"/>
    </w:rPr>
  </w:style>
  <w:style w:type="paragraph" w:customStyle="1" w:styleId="1130">
    <w:name w:val="Знак113"/>
    <w:basedOn w:val="a0"/>
    <w:rsid w:val="004E7FD1"/>
    <w:rPr>
      <w:rFonts w:ascii="Verdana" w:hAnsi="Verdana" w:cs="Verdana"/>
      <w:sz w:val="20"/>
      <w:szCs w:val="20"/>
      <w:lang w:val="en-US" w:eastAsia="en-US"/>
    </w:rPr>
  </w:style>
  <w:style w:type="paragraph" w:customStyle="1" w:styleId="1a">
    <w:name w:val="Знак1"/>
    <w:basedOn w:val="a0"/>
    <w:rsid w:val="004E7FD1"/>
    <w:rPr>
      <w:rFonts w:ascii="Verdana" w:hAnsi="Verdana" w:cs="Verdana"/>
      <w:sz w:val="20"/>
      <w:szCs w:val="20"/>
      <w:lang w:val="en-US" w:eastAsia="en-US"/>
    </w:rPr>
  </w:style>
  <w:style w:type="character" w:customStyle="1" w:styleId="hps">
    <w:name w:val="hps"/>
    <w:rsid w:val="004E7FD1"/>
  </w:style>
  <w:style w:type="character" w:customStyle="1" w:styleId="shorttext">
    <w:name w:val="short_text"/>
    <w:rsid w:val="004E7FD1"/>
  </w:style>
  <w:style w:type="character" w:customStyle="1" w:styleId="atn">
    <w:name w:val="atn"/>
    <w:rsid w:val="004E7FD1"/>
  </w:style>
  <w:style w:type="character" w:customStyle="1" w:styleId="hpsatn">
    <w:name w:val="hps atn"/>
    <w:rsid w:val="004E7FD1"/>
  </w:style>
  <w:style w:type="paragraph" w:customStyle="1" w:styleId="1140">
    <w:name w:val="Знак114"/>
    <w:basedOn w:val="a0"/>
    <w:uiPriority w:val="99"/>
    <w:rsid w:val="004E7FD1"/>
    <w:rPr>
      <w:rFonts w:ascii="Verdana" w:hAnsi="Verdana" w:cs="Verdana"/>
      <w:sz w:val="20"/>
      <w:szCs w:val="20"/>
      <w:lang w:val="en-US" w:eastAsia="en-US"/>
    </w:rPr>
  </w:style>
  <w:style w:type="character" w:customStyle="1" w:styleId="1b">
    <w:name w:val="Название Знак1"/>
    <w:locked/>
    <w:rsid w:val="004E7FD1"/>
    <w:rPr>
      <w:rFonts w:ascii="Arial" w:hAnsi="Arial" w:cs="Arial"/>
      <w:b/>
      <w:bCs/>
      <w:sz w:val="18"/>
      <w:szCs w:val="18"/>
      <w:lang w:val="uk-UA" w:eastAsia="en-US" w:bidi="ar-SA"/>
    </w:rPr>
  </w:style>
  <w:style w:type="paragraph" w:customStyle="1" w:styleId="1c">
    <w:name w:val="Абзац списка1"/>
    <w:basedOn w:val="a0"/>
    <w:rsid w:val="004E7FD1"/>
    <w:pPr>
      <w:ind w:left="720"/>
    </w:pPr>
  </w:style>
  <w:style w:type="character" w:customStyle="1" w:styleId="91">
    <w:name w:val="Подпись к таблице (9)_"/>
    <w:link w:val="92"/>
    <w:locked/>
    <w:rsid w:val="004E7FD1"/>
    <w:rPr>
      <w:spacing w:val="10"/>
      <w:sz w:val="18"/>
      <w:szCs w:val="18"/>
      <w:shd w:val="clear" w:color="auto" w:fill="FFFFFF"/>
    </w:rPr>
  </w:style>
  <w:style w:type="paragraph" w:customStyle="1" w:styleId="92">
    <w:name w:val="Подпись к таблице (9)"/>
    <w:basedOn w:val="a0"/>
    <w:link w:val="91"/>
    <w:rsid w:val="004E7FD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rsid w:val="004E7FD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sid w:val="004E7FD1"/>
    <w:rPr>
      <w:rFonts w:ascii="Verdana" w:hAnsi="Verdana" w:cs="Verdana"/>
      <w:sz w:val="20"/>
      <w:szCs w:val="20"/>
      <w:lang w:val="en-US" w:eastAsia="en-US"/>
    </w:rPr>
  </w:style>
  <w:style w:type="paragraph" w:customStyle="1" w:styleId="aff6">
    <w:name w:val="Содержимое таблицы"/>
    <w:basedOn w:val="a0"/>
    <w:rsid w:val="004E7FD1"/>
    <w:pPr>
      <w:widowControl w:val="0"/>
      <w:suppressLineNumbers/>
      <w:suppressAutoHyphens/>
    </w:pPr>
    <w:rPr>
      <w:rFonts w:ascii="Arial" w:hAnsi="Arial"/>
      <w:kern w:val="1"/>
      <w:sz w:val="20"/>
      <w:lang w:val="uk-UA"/>
    </w:rPr>
  </w:style>
  <w:style w:type="paragraph" w:styleId="aff7">
    <w:name w:val="Document Map"/>
    <w:basedOn w:val="a0"/>
    <w:link w:val="aff8"/>
    <w:semiHidden/>
    <w:rsid w:val="004E7FD1"/>
    <w:pPr>
      <w:shd w:val="clear" w:color="auto" w:fill="000080"/>
    </w:pPr>
    <w:rPr>
      <w:rFonts w:ascii="Tahoma" w:hAnsi="Tahoma" w:cs="Tahoma"/>
      <w:sz w:val="20"/>
      <w:szCs w:val="20"/>
    </w:rPr>
  </w:style>
  <w:style w:type="character" w:customStyle="1" w:styleId="aff8">
    <w:name w:val="Схема документа Знак"/>
    <w:basedOn w:val="a1"/>
    <w:link w:val="aff7"/>
    <w:semiHidden/>
    <w:rsid w:val="004E7FD1"/>
    <w:rPr>
      <w:rFonts w:ascii="Tahoma" w:eastAsia="Times New Roman" w:hAnsi="Tahoma" w:cs="Tahoma"/>
      <w:shd w:val="clear" w:color="auto" w:fill="000080"/>
      <w:lang w:eastAsia="ru-RU"/>
    </w:rPr>
  </w:style>
  <w:style w:type="paragraph" w:customStyle="1" w:styleId="1d">
    <w:name w:val="Знак Знак1 Знак Знак Знак Знак"/>
    <w:basedOn w:val="a0"/>
    <w:rsid w:val="004E7FD1"/>
    <w:rPr>
      <w:rFonts w:ascii="Verdana" w:hAnsi="Verdana" w:cs="Verdana"/>
      <w:sz w:val="20"/>
      <w:szCs w:val="20"/>
      <w:lang w:val="en-US" w:eastAsia="en-US"/>
    </w:rPr>
  </w:style>
  <w:style w:type="paragraph" w:customStyle="1" w:styleId="aff9">
    <w:name w:val="Знак Знак Знак Знак Знак"/>
    <w:basedOn w:val="a0"/>
    <w:rsid w:val="004E7FD1"/>
    <w:rPr>
      <w:rFonts w:ascii="Verdana" w:hAnsi="Verdana" w:cs="Verdana"/>
      <w:sz w:val="20"/>
      <w:szCs w:val="20"/>
      <w:lang w:val="en-US" w:eastAsia="en-US"/>
    </w:rPr>
  </w:style>
  <w:style w:type="paragraph" w:customStyle="1" w:styleId="msolistparagraph0">
    <w:name w:val="msolistparagraph"/>
    <w:basedOn w:val="a0"/>
    <w:rsid w:val="004E7FD1"/>
    <w:pPr>
      <w:ind w:left="720"/>
    </w:pPr>
    <w:rPr>
      <w:rFonts w:ascii="Calibri" w:hAnsi="Calibri"/>
      <w:sz w:val="22"/>
      <w:szCs w:val="22"/>
    </w:rPr>
  </w:style>
  <w:style w:type="paragraph" w:customStyle="1" w:styleId="affa">
    <w:name w:val="Знак Знак Знак Знак Знак Знак Знак"/>
    <w:basedOn w:val="a0"/>
    <w:rsid w:val="004E7FD1"/>
    <w:rPr>
      <w:rFonts w:ascii="Verdana" w:hAnsi="Verdana" w:cs="Verdana"/>
      <w:sz w:val="20"/>
      <w:szCs w:val="20"/>
      <w:lang w:val="en-US" w:eastAsia="en-US"/>
    </w:rPr>
  </w:style>
  <w:style w:type="paragraph" w:customStyle="1" w:styleId="tj1">
    <w:name w:val="tj1"/>
    <w:basedOn w:val="a0"/>
    <w:rsid w:val="004E7FD1"/>
    <w:pPr>
      <w:spacing w:line="300" w:lineRule="atLeast"/>
      <w:jc w:val="both"/>
    </w:pPr>
  </w:style>
  <w:style w:type="character" w:customStyle="1" w:styleId="value">
    <w:name w:val="value"/>
    <w:basedOn w:val="a1"/>
    <w:rsid w:val="004E7FD1"/>
  </w:style>
  <w:style w:type="paragraph" w:customStyle="1" w:styleId="1e">
    <w:name w:val="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NoSpacing1">
    <w:name w:val="No Spacing1"/>
    <w:basedOn w:val="a0"/>
    <w:rsid w:val="004E7FD1"/>
    <w:pPr>
      <w:autoSpaceDE w:val="0"/>
      <w:autoSpaceDN w:val="0"/>
    </w:pPr>
    <w:rPr>
      <w:rFonts w:ascii="Times New Roman CYR" w:eastAsia="Calibri" w:hAnsi="Times New Roman CYR"/>
    </w:rPr>
  </w:style>
  <w:style w:type="paragraph" w:styleId="a">
    <w:name w:val="List Bullet"/>
    <w:basedOn w:val="a0"/>
    <w:autoRedefine/>
    <w:rsid w:val="004E7FD1"/>
    <w:pPr>
      <w:numPr>
        <w:numId w:val="5"/>
      </w:numPr>
      <w:spacing w:before="120" w:after="120"/>
    </w:pPr>
    <w:rPr>
      <w:rFonts w:ascii="Arial" w:hAnsi="Arial"/>
      <w:sz w:val="22"/>
      <w:lang w:val="en-US" w:eastAsia="uk-UA"/>
    </w:rPr>
  </w:style>
  <w:style w:type="paragraph" w:customStyle="1" w:styleId="affb">
    <w:name w:val="Таблица заголовки"/>
    <w:basedOn w:val="a0"/>
    <w:rsid w:val="004E7FD1"/>
    <w:pPr>
      <w:spacing w:before="60" w:after="60"/>
      <w:ind w:left="-57" w:right="-57"/>
      <w:jc w:val="center"/>
    </w:pPr>
    <w:rPr>
      <w:rFonts w:ascii="Arial" w:hAnsi="Arial"/>
      <w:sz w:val="22"/>
      <w:lang w:eastAsia="uk-UA"/>
    </w:rPr>
  </w:style>
  <w:style w:type="paragraph" w:customStyle="1" w:styleId="affc">
    <w:name w:val="Таблица текст"/>
    <w:basedOn w:val="a0"/>
    <w:rsid w:val="004E7FD1"/>
    <w:pPr>
      <w:spacing w:before="60" w:after="60"/>
      <w:ind w:left="-57" w:right="-57"/>
    </w:pPr>
    <w:rPr>
      <w:rFonts w:ascii="Arial" w:hAnsi="Arial"/>
      <w:sz w:val="20"/>
      <w:lang w:eastAsia="uk-UA"/>
    </w:rPr>
  </w:style>
  <w:style w:type="paragraph" w:customStyle="1" w:styleId="affd">
    <w:name w:val="Название таблицы"/>
    <w:basedOn w:val="a0"/>
    <w:next w:val="a0"/>
    <w:rsid w:val="004E7FD1"/>
    <w:pPr>
      <w:keepNext/>
      <w:spacing w:before="240" w:after="120"/>
    </w:pPr>
    <w:rPr>
      <w:rFonts w:ascii="Arial" w:hAnsi="Arial"/>
      <w:sz w:val="22"/>
      <w:lang w:eastAsia="uk-UA"/>
    </w:rPr>
  </w:style>
  <w:style w:type="paragraph" w:customStyle="1" w:styleId="affe">
    <w:name w:val="Титульный заголовок"/>
    <w:basedOn w:val="a0"/>
    <w:rsid w:val="004E7FD1"/>
    <w:pPr>
      <w:spacing w:before="240" w:after="240"/>
      <w:jc w:val="center"/>
    </w:pPr>
    <w:rPr>
      <w:rFonts w:ascii="Arial" w:hAnsi="Arial"/>
      <w:b/>
      <w:sz w:val="28"/>
      <w:lang w:eastAsia="uk-UA"/>
    </w:rPr>
  </w:style>
  <w:style w:type="paragraph" w:customStyle="1" w:styleId="afff">
    <w:name w:val="Таблица центр.текст"/>
    <w:basedOn w:val="affc"/>
    <w:rsid w:val="004E7FD1"/>
    <w:pPr>
      <w:jc w:val="center"/>
    </w:pPr>
  </w:style>
  <w:style w:type="paragraph" w:customStyle="1" w:styleId="1f">
    <w:name w:val="1"/>
    <w:basedOn w:val="a0"/>
    <w:rsid w:val="004E7FD1"/>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customStyle="1" w:styleId="33">
    <w:name w:val="Знак Знак3 Знак Знак"/>
    <w:basedOn w:val="a0"/>
    <w:rsid w:val="004E7FD1"/>
    <w:rPr>
      <w:rFonts w:ascii="Verdana" w:hAnsi="Verdana" w:cs="Verdana"/>
      <w:sz w:val="20"/>
      <w:szCs w:val="20"/>
      <w:lang w:val="en-US" w:eastAsia="en-US"/>
    </w:rPr>
  </w:style>
  <w:style w:type="paragraph" w:styleId="afff0">
    <w:name w:val="Plain Text"/>
    <w:basedOn w:val="a0"/>
    <w:link w:val="afff1"/>
    <w:uiPriority w:val="99"/>
    <w:unhideWhenUsed/>
    <w:rsid w:val="004E7FD1"/>
    <w:rPr>
      <w:rFonts w:ascii="Calibri" w:eastAsia="Calibri" w:hAnsi="Calibri"/>
      <w:sz w:val="22"/>
      <w:szCs w:val="21"/>
      <w:lang w:val="x-none" w:eastAsia="en-US"/>
    </w:rPr>
  </w:style>
  <w:style w:type="character" w:customStyle="1" w:styleId="afff1">
    <w:name w:val="Текст Знак"/>
    <w:basedOn w:val="a1"/>
    <w:link w:val="afff0"/>
    <w:uiPriority w:val="99"/>
    <w:rsid w:val="004E7FD1"/>
    <w:rPr>
      <w:rFonts w:eastAsia="Calibri"/>
      <w:sz w:val="22"/>
      <w:szCs w:val="21"/>
      <w:lang w:val="x-none" w:eastAsia="en-US"/>
    </w:rPr>
  </w:style>
  <w:style w:type="paragraph" w:customStyle="1" w:styleId="26">
    <w:name w:val="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sid w:val="004E7FD1"/>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rsid w:val="004E7FD1"/>
    <w:pPr>
      <w:spacing w:after="160" w:line="240" w:lineRule="exact"/>
    </w:pPr>
    <w:rPr>
      <w:rFonts w:ascii="Verdana" w:hAnsi="Verdana" w:cs="Verdana"/>
      <w:sz w:val="20"/>
      <w:szCs w:val="20"/>
      <w:lang w:val="en-GB" w:eastAsia="en-US"/>
    </w:rPr>
  </w:style>
  <w:style w:type="paragraph" w:customStyle="1" w:styleId="CharChar">
    <w:name w:val="Char Char"/>
    <w:basedOn w:val="a0"/>
    <w:rsid w:val="004E7FD1"/>
    <w:rPr>
      <w:rFonts w:ascii="Verdana" w:hAnsi="Verdana"/>
      <w:sz w:val="20"/>
      <w:szCs w:val="20"/>
      <w:lang w:val="en-US" w:eastAsia="en-US"/>
    </w:rPr>
  </w:style>
  <w:style w:type="character" w:customStyle="1" w:styleId="st1">
    <w:name w:val="st1"/>
    <w:basedOn w:val="a1"/>
    <w:rsid w:val="004E7FD1"/>
  </w:style>
  <w:style w:type="paragraph" w:customStyle="1" w:styleId="afff2">
    <w:name w:val="Знак Знак Знак Знак Знак Знак Знак Знак"/>
    <w:basedOn w:val="a0"/>
    <w:rsid w:val="004E7FD1"/>
    <w:rPr>
      <w:rFonts w:ascii="Verdana" w:hAnsi="Verdana" w:cs="Verdana"/>
      <w:sz w:val="20"/>
      <w:szCs w:val="20"/>
      <w:lang w:val="en-US" w:eastAsia="en-US"/>
    </w:rPr>
  </w:style>
  <w:style w:type="paragraph" w:customStyle="1" w:styleId="afff3">
    <w:name w:val="Знак Знак"/>
    <w:basedOn w:val="a0"/>
    <w:rsid w:val="004E7FD1"/>
    <w:rPr>
      <w:rFonts w:ascii="Verdana" w:hAnsi="Verdana" w:cs="Verdana"/>
      <w:sz w:val="20"/>
      <w:szCs w:val="20"/>
      <w:lang w:val="en-US" w:eastAsia="en-US"/>
    </w:rPr>
  </w:style>
  <w:style w:type="paragraph" w:customStyle="1" w:styleId="1f0">
    <w:name w:val="Знак Знак1 Знак Знак Знак Знак Знак Знак"/>
    <w:basedOn w:val="a0"/>
    <w:rsid w:val="004E7FD1"/>
    <w:rPr>
      <w:rFonts w:ascii="Verdana" w:hAnsi="Verdana" w:cs="Verdana"/>
      <w:sz w:val="20"/>
      <w:szCs w:val="20"/>
      <w:lang w:val="en-US" w:eastAsia="en-US"/>
    </w:rPr>
  </w:style>
  <w:style w:type="paragraph" w:customStyle="1" w:styleId="1f1">
    <w:name w:val="Знак Знак1"/>
    <w:basedOn w:val="a0"/>
    <w:rsid w:val="004E7FD1"/>
    <w:rPr>
      <w:rFonts w:ascii="Verdana" w:hAnsi="Verdana" w:cs="Verdana"/>
      <w:sz w:val="20"/>
      <w:szCs w:val="20"/>
      <w:lang w:val="en-US" w:eastAsia="en-US"/>
    </w:rPr>
  </w:style>
  <w:style w:type="table" w:customStyle="1" w:styleId="1f2">
    <w:name w:val="Сетка таблицы1"/>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sid w:val="004E7FD1"/>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sid w:val="004E7FD1"/>
    <w:rPr>
      <w:rFonts w:ascii="Verdana" w:hAnsi="Verdana" w:cs="Verdana"/>
      <w:sz w:val="20"/>
      <w:szCs w:val="20"/>
      <w:lang w:val="en-US" w:eastAsia="en-US"/>
    </w:rPr>
  </w:style>
  <w:style w:type="character" w:customStyle="1" w:styleId="st">
    <w:name w:val="st"/>
    <w:rsid w:val="004E7FD1"/>
  </w:style>
  <w:style w:type="paragraph" w:customStyle="1" w:styleId="TableContents">
    <w:name w:val="Table Contents"/>
    <w:basedOn w:val="a0"/>
    <w:rsid w:val="004E7FD1"/>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Normal1">
    <w:name w:val="Normal1"/>
    <w:rsid w:val="004E7FD1"/>
    <w:rPr>
      <w:rFonts w:ascii="Arial" w:eastAsia="Times New Roman" w:hAnsi="Arial"/>
      <w:lang w:val="uk-UA" w:eastAsia="ru-RU"/>
    </w:rPr>
  </w:style>
  <w:style w:type="paragraph" w:customStyle="1" w:styleId="83">
    <w:name w:val="çàãîëîâîê 8"/>
    <w:basedOn w:val="a0"/>
    <w:next w:val="a0"/>
    <w:rsid w:val="004E7FD1"/>
    <w:pPr>
      <w:keepNext/>
      <w:spacing w:before="120"/>
    </w:pPr>
    <w:rPr>
      <w:rFonts w:ascii="Arial" w:hAnsi="Arial"/>
      <w:b/>
      <w:i/>
      <w:color w:val="800080"/>
      <w:sz w:val="16"/>
      <w:szCs w:val="20"/>
      <w:lang w:val="en-US"/>
    </w:rPr>
  </w:style>
  <w:style w:type="paragraph" w:customStyle="1" w:styleId="1f3">
    <w:name w:val="çàãîëîâîê 1"/>
    <w:basedOn w:val="a0"/>
    <w:next w:val="a0"/>
    <w:rsid w:val="004E7FD1"/>
    <w:pPr>
      <w:keepNext/>
    </w:pPr>
    <w:rPr>
      <w:rFonts w:ascii="Arial" w:hAnsi="Arial"/>
      <w:b/>
      <w:szCs w:val="20"/>
    </w:rPr>
  </w:style>
  <w:style w:type="paragraph" w:customStyle="1" w:styleId="afff6">
    <w:name w:val="òåêñò ïðèìå÷àíèÿ"/>
    <w:basedOn w:val="a0"/>
    <w:rsid w:val="004E7FD1"/>
    <w:rPr>
      <w:rFonts w:ascii="Arial" w:hAnsi="Arial"/>
      <w:szCs w:val="20"/>
      <w:lang w:val="en-AU"/>
    </w:rPr>
  </w:style>
  <w:style w:type="paragraph" w:customStyle="1" w:styleId="lena">
    <w:name w:val="lena"/>
    <w:basedOn w:val="a0"/>
    <w:rsid w:val="004E7FD1"/>
    <w:pPr>
      <w:spacing w:line="240" w:lineRule="atLeast"/>
    </w:pPr>
    <w:rPr>
      <w:rFonts w:ascii="UkrainianTimesET" w:hAnsi="UkrainianTimesET"/>
      <w:sz w:val="20"/>
      <w:szCs w:val="20"/>
      <w:lang w:val="uk-UA"/>
    </w:rPr>
  </w:style>
  <w:style w:type="character" w:customStyle="1" w:styleId="apple-style-span">
    <w:name w:val="apple-style-span"/>
    <w:rsid w:val="004E7FD1"/>
  </w:style>
  <w:style w:type="character" w:customStyle="1" w:styleId="210">
    <w:name w:val="Заголовок 2 Знак1"/>
    <w:aliases w:val="Заголовок 2 Знак Знак,Heading 2 Char Знак Знак,Heading 2 Char Знак1"/>
    <w:rsid w:val="004E7FD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4E7FD1"/>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4E7FD1"/>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4E7FD1"/>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sid w:val="004E7FD1"/>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sid w:val="004E7FD1"/>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4E7FD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4E7FD1"/>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4E7FD1"/>
    <w:rPr>
      <w:rFonts w:ascii="Arial" w:hAnsi="Arial" w:cs="Arial"/>
      <w:lang w:val="en-GB" w:eastAsia="en-US" w:bidi="ar-SA"/>
    </w:rPr>
  </w:style>
  <w:style w:type="character" w:customStyle="1" w:styleId="Web">
    <w:name w:val="Обычный (Web) Знак Знак"/>
    <w:rsid w:val="004E7FD1"/>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4E7FD1"/>
    <w:rPr>
      <w:sz w:val="24"/>
      <w:szCs w:val="24"/>
      <w:lang w:val="ru-RU" w:eastAsia="ru-RU" w:bidi="ar-SA"/>
    </w:rPr>
  </w:style>
  <w:style w:type="paragraph" w:customStyle="1" w:styleId="Preformatted">
    <w:name w:val="Preformatted"/>
    <w:basedOn w:val="a0"/>
    <w:rsid w:val="004E7F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rsid w:val="004E7FD1"/>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4E7FD1"/>
    <w:rPr>
      <w:rFonts w:ascii="Verdana" w:hAnsi="Verdana" w:cs="Verdana"/>
      <w:sz w:val="20"/>
      <w:szCs w:val="20"/>
      <w:lang w:val="en-US" w:eastAsia="en-US"/>
    </w:rPr>
  </w:style>
  <w:style w:type="paragraph" w:styleId="35">
    <w:name w:val="Body Text 3"/>
    <w:basedOn w:val="a0"/>
    <w:link w:val="36"/>
    <w:rsid w:val="004E7FD1"/>
    <w:pPr>
      <w:spacing w:after="120"/>
    </w:pPr>
    <w:rPr>
      <w:sz w:val="16"/>
      <w:szCs w:val="16"/>
    </w:rPr>
  </w:style>
  <w:style w:type="character" w:customStyle="1" w:styleId="36">
    <w:name w:val="Основной текст 3 Знак"/>
    <w:basedOn w:val="a1"/>
    <w:link w:val="35"/>
    <w:rsid w:val="004E7FD1"/>
    <w:rPr>
      <w:rFonts w:ascii="Times New Roman" w:eastAsia="Times New Roman" w:hAnsi="Times New Roman"/>
      <w:sz w:val="16"/>
      <w:szCs w:val="16"/>
      <w:lang w:eastAsia="ru-RU"/>
    </w:rPr>
  </w:style>
  <w:style w:type="paragraph" w:customStyle="1" w:styleId="1f6">
    <w:name w:val="Обычный (веб)1"/>
    <w:basedOn w:val="a0"/>
    <w:rsid w:val="004E7FD1"/>
    <w:pPr>
      <w:spacing w:after="150"/>
      <w:jc w:val="both"/>
    </w:pPr>
  </w:style>
  <w:style w:type="character" w:customStyle="1" w:styleId="text">
    <w:name w:val="text"/>
    <w:rsid w:val="004E7FD1"/>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f7">
    <w:name w:val="Знак Знак Знак1"/>
    <w:basedOn w:val="a0"/>
    <w:rsid w:val="004E7FD1"/>
    <w:rPr>
      <w:rFonts w:ascii="Verdana" w:hAnsi="Verdana" w:cs="Verdana"/>
      <w:sz w:val="20"/>
      <w:szCs w:val="20"/>
      <w:lang w:val="en-US" w:eastAsia="en-US"/>
    </w:rPr>
  </w:style>
  <w:style w:type="paragraph" w:customStyle="1" w:styleId="CharChar0">
    <w:name w:val="Знак Char Char"/>
    <w:basedOn w:val="a0"/>
    <w:rsid w:val="004E7FD1"/>
    <w:rPr>
      <w:rFonts w:ascii="Verdana" w:hAnsi="Verdana" w:cs="Verdana"/>
      <w:sz w:val="20"/>
      <w:szCs w:val="20"/>
      <w:lang w:val="en-US" w:eastAsia="en-US"/>
    </w:rPr>
  </w:style>
  <w:style w:type="paragraph" w:styleId="afff8">
    <w:name w:val="footnote text"/>
    <w:basedOn w:val="a0"/>
    <w:link w:val="afff9"/>
    <w:rsid w:val="004E7FD1"/>
    <w:rPr>
      <w:sz w:val="20"/>
      <w:szCs w:val="20"/>
      <w:lang w:val="uk-UA"/>
    </w:rPr>
  </w:style>
  <w:style w:type="character" w:customStyle="1" w:styleId="afff9">
    <w:name w:val="Текст сноски Знак"/>
    <w:basedOn w:val="a1"/>
    <w:link w:val="afff8"/>
    <w:rsid w:val="004E7FD1"/>
    <w:rPr>
      <w:rFonts w:ascii="Times New Roman" w:eastAsia="Times New Roman" w:hAnsi="Times New Roman"/>
      <w:lang w:val="uk-UA" w:eastAsia="ru-RU"/>
    </w:rPr>
  </w:style>
  <w:style w:type="character" w:styleId="afffa">
    <w:name w:val="footnote reference"/>
    <w:rsid w:val="004E7FD1"/>
    <w:rPr>
      <w:vertAlign w:val="superscript"/>
    </w:rPr>
  </w:style>
  <w:style w:type="paragraph" w:customStyle="1" w:styleId="caaieiaie8">
    <w:name w:val="caaieiaie 8"/>
    <w:basedOn w:val="a0"/>
    <w:next w:val="a0"/>
    <w:rsid w:val="004E7FD1"/>
    <w:pPr>
      <w:keepNext/>
      <w:widowControl w:val="0"/>
      <w:spacing w:before="60" w:after="60"/>
      <w:ind w:firstLine="720"/>
      <w:jc w:val="right"/>
    </w:pPr>
    <w:rPr>
      <w:b/>
      <w:bCs/>
    </w:rPr>
  </w:style>
  <w:style w:type="paragraph" w:customStyle="1" w:styleId="CellBody">
    <w:name w:val="CellBody"/>
    <w:basedOn w:val="a0"/>
    <w:rsid w:val="004E7FD1"/>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4E7FD1"/>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sid w:val="004E7FD1"/>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sid w:val="004E7FD1"/>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sid w:val="004E7FD1"/>
    <w:rPr>
      <w:rFonts w:ascii="Verdana" w:hAnsi="Verdana" w:cs="Verdana"/>
      <w:lang w:val="en-US" w:eastAsia="en-US"/>
    </w:rPr>
  </w:style>
  <w:style w:type="character" w:customStyle="1" w:styleId="afffc">
    <w:name w:val="Текст концевой сноски Знак"/>
    <w:semiHidden/>
    <w:rsid w:val="004E7FD1"/>
    <w:rPr>
      <w:sz w:val="24"/>
      <w:szCs w:val="24"/>
      <w:lang w:val="ru-RU" w:eastAsia="ru-RU"/>
    </w:rPr>
  </w:style>
  <w:style w:type="paragraph" w:styleId="afffd">
    <w:name w:val="endnote text"/>
    <w:basedOn w:val="a0"/>
    <w:link w:val="1f9"/>
    <w:rsid w:val="004E7FD1"/>
  </w:style>
  <w:style w:type="character" w:customStyle="1" w:styleId="1f9">
    <w:name w:val="Текст концевой сноски Знак1"/>
    <w:basedOn w:val="a1"/>
    <w:link w:val="afffd"/>
    <w:rsid w:val="004E7FD1"/>
    <w:rPr>
      <w:rFonts w:ascii="Times New Roman" w:eastAsia="Times New Roman" w:hAnsi="Times New Roman"/>
      <w:sz w:val="24"/>
      <w:szCs w:val="24"/>
      <w:lang w:eastAsia="ru-RU"/>
    </w:rPr>
  </w:style>
  <w:style w:type="character" w:styleId="afffe">
    <w:name w:val="FollowedHyperlink"/>
    <w:uiPriority w:val="99"/>
    <w:rsid w:val="004E7FD1"/>
    <w:rPr>
      <w:color w:val="800080"/>
      <w:u w:val="single"/>
    </w:rPr>
  </w:style>
  <w:style w:type="paragraph" w:customStyle="1" w:styleId="font5">
    <w:name w:val="font5"/>
    <w:basedOn w:val="a0"/>
    <w:rsid w:val="004E7FD1"/>
    <w:pPr>
      <w:spacing w:before="100" w:beforeAutospacing="1" w:after="100" w:afterAutospacing="1"/>
    </w:pPr>
    <w:rPr>
      <w:b/>
      <w:bCs/>
      <w:i/>
      <w:iCs/>
      <w:color w:val="000000"/>
      <w:sz w:val="16"/>
      <w:szCs w:val="16"/>
    </w:rPr>
  </w:style>
  <w:style w:type="paragraph" w:customStyle="1" w:styleId="xl65">
    <w:name w:val="xl65"/>
    <w:basedOn w:val="a0"/>
    <w:rsid w:val="004E7FD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4E7FD1"/>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4E7FD1"/>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4E7FD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4E7FD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4E7FD1"/>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4E7FD1"/>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4E7FD1"/>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4E7FD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4E7FD1"/>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4E7FD1"/>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4E7FD1"/>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4E7FD1"/>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4E7FD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4E7FD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4E7FD1"/>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4E7FD1"/>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4E7FD1"/>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4E7F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4E7FD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sid w:val="004E7FD1"/>
    <w:rPr>
      <w:rFonts w:ascii="Verdana" w:hAnsi="Verdana" w:cs="Verdana"/>
      <w:sz w:val="20"/>
      <w:szCs w:val="20"/>
      <w:lang w:val="en-US" w:eastAsia="en-US"/>
    </w:rPr>
  </w:style>
  <w:style w:type="character" w:customStyle="1" w:styleId="fontstyle18">
    <w:name w:val="fontstyle18"/>
    <w:rsid w:val="004E7FD1"/>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E7FD1"/>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sid w:val="004E7FD1"/>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4E7FD1"/>
    <w:rPr>
      <w:rFonts w:ascii="Verdana" w:hAnsi="Verdana" w:cs="Verdana"/>
      <w:sz w:val="20"/>
      <w:szCs w:val="20"/>
      <w:lang w:val="en-US" w:eastAsia="en-US"/>
    </w:rPr>
  </w:style>
  <w:style w:type="paragraph" w:customStyle="1" w:styleId="29">
    <w:name w:val="Знак Знак Знак2"/>
    <w:basedOn w:val="a0"/>
    <w:rsid w:val="004E7FD1"/>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4E7FD1"/>
    <w:rPr>
      <w:rFonts w:ascii="Verdana" w:hAnsi="Verdana" w:cs="Verdana"/>
      <w:sz w:val="20"/>
      <w:szCs w:val="20"/>
      <w:lang w:val="en-US" w:eastAsia="en-US"/>
    </w:rPr>
  </w:style>
  <w:style w:type="character" w:customStyle="1" w:styleId="131">
    <w:name w:val="Знак131"/>
    <w:rsid w:val="004E7FD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4E7FD1"/>
    <w:rPr>
      <w:rFonts w:ascii="Verdana" w:hAnsi="Verdana" w:cs="Verdana"/>
      <w:sz w:val="20"/>
      <w:szCs w:val="20"/>
      <w:lang w:val="en-US" w:eastAsia="en-US"/>
    </w:rPr>
  </w:style>
  <w:style w:type="paragraph" w:customStyle="1" w:styleId="11b">
    <w:name w:val="Знак Знак1 Знак Знак1"/>
    <w:basedOn w:val="a0"/>
    <w:rsid w:val="004E7FD1"/>
    <w:rPr>
      <w:rFonts w:ascii="Verdana" w:hAnsi="Verdana" w:cs="Verdana"/>
      <w:sz w:val="20"/>
      <w:szCs w:val="20"/>
      <w:lang w:val="en-US" w:eastAsia="en-US"/>
    </w:rPr>
  </w:style>
  <w:style w:type="paragraph" w:customStyle="1" w:styleId="11c">
    <w:name w:val="Абзац списка11"/>
    <w:basedOn w:val="a0"/>
    <w:rsid w:val="004E7FD1"/>
    <w:pPr>
      <w:ind w:left="720"/>
    </w:pPr>
  </w:style>
  <w:style w:type="paragraph" w:customStyle="1" w:styleId="411">
    <w:name w:val="Знак41"/>
    <w:basedOn w:val="a0"/>
    <w:rsid w:val="004E7FD1"/>
    <w:rPr>
      <w:rFonts w:ascii="Verdana" w:hAnsi="Verdana" w:cs="Verdana"/>
      <w:sz w:val="20"/>
      <w:szCs w:val="20"/>
      <w:lang w:val="en-US" w:eastAsia="en-US"/>
    </w:rPr>
  </w:style>
  <w:style w:type="paragraph" w:customStyle="1" w:styleId="11d">
    <w:name w:val="Знак Знак1 Знак Знак Знак Знак1"/>
    <w:basedOn w:val="a0"/>
    <w:rsid w:val="004E7FD1"/>
    <w:rPr>
      <w:rFonts w:ascii="Verdana" w:hAnsi="Verdana" w:cs="Verdana"/>
      <w:sz w:val="20"/>
      <w:szCs w:val="20"/>
      <w:lang w:val="en-US" w:eastAsia="en-US"/>
    </w:rPr>
  </w:style>
  <w:style w:type="paragraph" w:customStyle="1" w:styleId="1fa">
    <w:name w:val="Знак Знак Знак Знак Знак1"/>
    <w:basedOn w:val="a0"/>
    <w:rsid w:val="004E7FD1"/>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4E7FD1"/>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310">
    <w:name w:val="Знак Знак3 Знак Знак1"/>
    <w:basedOn w:val="a0"/>
    <w:rsid w:val="004E7FD1"/>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sid w:val="004E7FD1"/>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sid w:val="004E7FD1"/>
    <w:rPr>
      <w:rFonts w:ascii="Verdana" w:hAnsi="Verdana" w:cs="Verdana"/>
      <w:sz w:val="20"/>
      <w:szCs w:val="20"/>
      <w:lang w:val="en-US" w:eastAsia="en-US"/>
    </w:rPr>
  </w:style>
  <w:style w:type="paragraph" w:customStyle="1" w:styleId="CharChar1">
    <w:name w:val="Char Char1"/>
    <w:basedOn w:val="a0"/>
    <w:rsid w:val="004E7FD1"/>
    <w:rPr>
      <w:rFonts w:ascii="Verdana" w:hAnsi="Verdana"/>
      <w:sz w:val="20"/>
      <w:szCs w:val="20"/>
      <w:lang w:val="en-US" w:eastAsia="en-US"/>
    </w:rPr>
  </w:style>
  <w:style w:type="paragraph" w:customStyle="1" w:styleId="1fb">
    <w:name w:val="Знак Знак Знак Знак Знак Знак Знак Знак1"/>
    <w:basedOn w:val="a0"/>
    <w:rsid w:val="004E7FD1"/>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4E7FD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sid w:val="004E7FD1"/>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sid w:val="004E7FD1"/>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4E7FD1"/>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4E7FD1"/>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4E7FD1"/>
    <w:rPr>
      <w:rFonts w:ascii="Verdana" w:hAnsi="Verdana" w:cs="Verdana"/>
      <w:sz w:val="20"/>
      <w:szCs w:val="20"/>
      <w:lang w:val="en-US" w:eastAsia="en-US"/>
    </w:rPr>
  </w:style>
  <w:style w:type="paragraph" w:customStyle="1" w:styleId="63">
    <w:name w:val="çàãîëîâîê 6"/>
    <w:basedOn w:val="a0"/>
    <w:next w:val="a0"/>
    <w:rsid w:val="004E7FD1"/>
    <w:pPr>
      <w:keepNext/>
      <w:ind w:firstLine="567"/>
      <w:jc w:val="center"/>
    </w:pPr>
    <w:rPr>
      <w:rFonts w:ascii="Arial" w:hAnsi="Arial"/>
      <w:b/>
      <w:sz w:val="22"/>
      <w:szCs w:val="20"/>
    </w:rPr>
  </w:style>
  <w:style w:type="numbering" w:customStyle="1" w:styleId="11">
    <w:name w:val="Текущий список1"/>
    <w:rsid w:val="004E7FD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4E7FD1"/>
    <w:rPr>
      <w:rFonts w:ascii="Verdana" w:hAnsi="Verdana" w:cs="Verdana"/>
      <w:sz w:val="20"/>
      <w:szCs w:val="20"/>
      <w:lang w:val="en-US" w:eastAsia="en-US"/>
    </w:rPr>
  </w:style>
  <w:style w:type="paragraph" w:customStyle="1" w:styleId="37">
    <w:name w:val="Абзац списка3"/>
    <w:basedOn w:val="a0"/>
    <w:rsid w:val="004E7FD1"/>
    <w:pPr>
      <w:ind w:left="720"/>
      <w:contextualSpacing/>
    </w:pPr>
  </w:style>
  <w:style w:type="character" w:customStyle="1" w:styleId="apple-converted-space">
    <w:name w:val="apple-converted-space"/>
    <w:rsid w:val="004E7FD1"/>
  </w:style>
  <w:style w:type="paragraph" w:customStyle="1" w:styleId="xl64">
    <w:name w:val="xl64"/>
    <w:basedOn w:val="a0"/>
    <w:rsid w:val="004E7F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rsid w:val="004E7FD1"/>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rsid w:val="004E7FD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rsid w:val="004E7FD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rsid w:val="004E7FD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rsid w:val="004E7FD1"/>
    <w:pPr>
      <w:jc w:val="both"/>
    </w:pPr>
    <w:rPr>
      <w:rFonts w:eastAsia="Calibri"/>
      <w:szCs w:val="22"/>
      <w:lang w:val="uk-UA" w:eastAsia="en-US"/>
    </w:rPr>
  </w:style>
  <w:style w:type="paragraph" w:customStyle="1" w:styleId="1ff">
    <w:name w:val="Стиль1_Основной текст"/>
    <w:basedOn w:val="a0"/>
    <w:autoRedefine/>
    <w:qFormat/>
    <w:rsid w:val="004E7FD1"/>
    <w:pPr>
      <w:ind w:firstLine="709"/>
      <w:jc w:val="both"/>
    </w:pPr>
    <w:rPr>
      <w:rFonts w:eastAsia="Calibri"/>
      <w:b/>
      <w:szCs w:val="22"/>
      <w:lang w:val="uk-UA" w:eastAsia="en-US"/>
    </w:rPr>
  </w:style>
  <w:style w:type="numbering" w:customStyle="1" w:styleId="1">
    <w:name w:val="Стиль1_Маркеры многоуровневые"/>
    <w:uiPriority w:val="99"/>
    <w:rsid w:val="004E7FD1"/>
    <w:pPr>
      <w:numPr>
        <w:numId w:val="10"/>
      </w:numPr>
    </w:pPr>
  </w:style>
  <w:style w:type="paragraph" w:customStyle="1" w:styleId="10">
    <w:name w:val="Стиль1_Маркери"/>
    <w:autoRedefine/>
    <w:qFormat/>
    <w:rsid w:val="004E7FD1"/>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rsid w:val="004E7FD1"/>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6179064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2239-735E-4057-A82A-0D182FBEB4A0}">
  <ds:schemaRefs>
    <ds:schemaRef ds:uri="http://schemas.openxmlformats.org/officeDocument/2006/bibliography"/>
  </ds:schemaRefs>
</ds:datastoreItem>
</file>

<file path=customXml/itemProps2.xml><?xml version="1.0" encoding="utf-8"?>
<ds:datastoreItem xmlns:ds="http://schemas.openxmlformats.org/officeDocument/2006/customXml" ds:itemID="{D3253AB3-2C17-44D6-B53D-34286B86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27670</Words>
  <Characters>157725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2016-10-18T13:43:00Z</dcterms:created>
  <dcterms:modified xsi:type="dcterms:W3CDTF">2016-10-19T12:01:00Z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